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57D24" w14:textId="6F1F02EE"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w:t>
      </w:r>
      <w:r w:rsidR="00F35D88" w:rsidRPr="00EE27EA">
        <w:rPr>
          <w:b/>
          <w:noProof/>
          <w:sz w:val="24"/>
        </w:rPr>
        <w:t>11</w:t>
      </w:r>
      <w:r w:rsidR="00F35D88">
        <w:rPr>
          <w:b/>
          <w:noProof/>
          <w:sz w:val="24"/>
        </w:rPr>
        <w:t>3bis</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EE58B2" w:rsidRPr="00EE58B2">
        <w:t xml:space="preserve"> </w:t>
      </w:r>
      <w:r w:rsidR="00EE58B2" w:rsidRPr="00EE58B2">
        <w:rPr>
          <w:b/>
          <w:i/>
          <w:noProof/>
          <w:sz w:val="28"/>
        </w:rPr>
        <w:t>R2-2103933</w:t>
      </w:r>
      <w:bookmarkStart w:id="1" w:name="_GoBack"/>
      <w:bookmarkEnd w:id="1"/>
    </w:p>
    <w:p w14:paraId="34EEB781" w14:textId="70CB1495" w:rsidR="00B2296A" w:rsidRDefault="00F35D88" w:rsidP="00B2296A">
      <w:pPr>
        <w:pStyle w:val="CRCoverPage"/>
        <w:outlineLvl w:val="0"/>
        <w:rPr>
          <w:b/>
          <w:noProof/>
          <w:sz w:val="24"/>
        </w:rPr>
      </w:pPr>
      <w:r>
        <w:rPr>
          <w:b/>
          <w:bCs/>
          <w:sz w:val="24"/>
        </w:rPr>
        <w:t xml:space="preserve">Online, </w:t>
      </w:r>
      <w:r w:rsidRPr="005562C1">
        <w:rPr>
          <w:b/>
          <w:bCs/>
          <w:sz w:val="24"/>
        </w:rPr>
        <w:t>12</w:t>
      </w:r>
      <w:r w:rsidRPr="005562C1">
        <w:rPr>
          <w:b/>
          <w:bCs/>
          <w:sz w:val="24"/>
          <w:vertAlign w:val="superscript"/>
        </w:rPr>
        <w:t>th</w:t>
      </w:r>
      <w:r w:rsidRPr="005562C1">
        <w:rPr>
          <w:b/>
          <w:bCs/>
          <w:sz w:val="24"/>
        </w:rPr>
        <w:t>- 20</w:t>
      </w:r>
      <w:r w:rsidRPr="005562C1">
        <w:rPr>
          <w:b/>
          <w:bCs/>
          <w:sz w:val="24"/>
          <w:vertAlign w:val="superscript"/>
        </w:rPr>
        <w:t>th</w:t>
      </w:r>
      <w:r>
        <w:rPr>
          <w:b/>
          <w:bCs/>
          <w:sz w:val="24"/>
        </w:rPr>
        <w:t xml:space="preserve"> </w:t>
      </w:r>
      <w:r w:rsidRPr="005562C1">
        <w:rPr>
          <w:b/>
          <w:bCs/>
          <w:sz w:val="24"/>
        </w:rPr>
        <w:t xml:space="preserve">April </w:t>
      </w:r>
      <w:r w:rsidR="00B2296A">
        <w:rPr>
          <w:b/>
          <w:sz w:val="24"/>
          <w:szCs w:val="24"/>
        </w:rPr>
        <w:t>20</w:t>
      </w:r>
      <w:r w:rsidR="00EE27EA">
        <w:rPr>
          <w:b/>
          <w:sz w:val="24"/>
          <w:szCs w:val="24"/>
        </w:rPr>
        <w:t>2</w:t>
      </w:r>
      <w:r>
        <w:rPr>
          <w:b/>
          <w:sz w:val="24"/>
          <w:szCs w:val="24"/>
        </w:rPr>
        <w:t>1</w:t>
      </w:r>
    </w:p>
    <w:p w14:paraId="45029925" w14:textId="5E821E6D"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D3655" w:rsidRPr="001D3655">
        <w:rPr>
          <w:b/>
          <w:noProof/>
          <w:sz w:val="24"/>
        </w:rPr>
        <w:t>8.13</w:t>
      </w:r>
      <w:r w:rsidR="00372DCC">
        <w:rPr>
          <w:b/>
          <w:noProof/>
          <w:sz w:val="24"/>
        </w:rPr>
        <w:t>.3.</w:t>
      </w:r>
      <w:r w:rsidR="00B04C3D">
        <w:rPr>
          <w:b/>
          <w:noProof/>
          <w:sz w:val="24"/>
        </w:rPr>
        <w:t>1</w:t>
      </w:r>
    </w:p>
    <w:p w14:paraId="0FB9ECA6"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6AB8455D" w14:textId="798520EC" w:rsidR="00B2296A" w:rsidRPr="00C93A3C" w:rsidRDefault="00B2296A" w:rsidP="00B2296A">
      <w:pPr>
        <w:pStyle w:val="CRCoverPage"/>
        <w:ind w:left="1988" w:hanging="1988"/>
        <w:rPr>
          <w:b/>
          <w:noProof/>
          <w:sz w:val="24"/>
        </w:rPr>
      </w:pPr>
      <w:r>
        <w:rPr>
          <w:b/>
          <w:noProof/>
          <w:sz w:val="24"/>
        </w:rPr>
        <w:t>Title:</w:t>
      </w:r>
      <w:r>
        <w:rPr>
          <w:b/>
          <w:noProof/>
          <w:sz w:val="24"/>
        </w:rPr>
        <w:tab/>
      </w:r>
      <w:r w:rsidR="00B04C3D" w:rsidRPr="00B04C3D">
        <w:rPr>
          <w:b/>
          <w:noProof/>
          <w:sz w:val="24"/>
        </w:rPr>
        <w:t>Introducing additional CHO related failure/ success info, including multiple event</w:t>
      </w:r>
      <w:r w:rsidR="00F35D88">
        <w:rPr>
          <w:b/>
          <w:noProof/>
          <w:sz w:val="24"/>
        </w:rPr>
        <w:t>s</w:t>
      </w:r>
      <w:r w:rsidR="00F228E8">
        <w:rPr>
          <w:b/>
          <w:noProof/>
          <w:sz w:val="24"/>
        </w:rPr>
        <w:t xml:space="preserve"> </w:t>
      </w:r>
    </w:p>
    <w:p w14:paraId="3A49EF4E"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16E5A1A" w14:textId="77777777" w:rsidR="00B2296A" w:rsidRPr="009D35B3" w:rsidRDefault="00B2296A" w:rsidP="00B2296A">
      <w:pPr>
        <w:pStyle w:val="Heading1"/>
        <w:rPr>
          <w:lang w:val="en-US" w:eastAsia="ko-KR"/>
        </w:rPr>
      </w:pPr>
      <w:r w:rsidRPr="009D35B3">
        <w:rPr>
          <w:lang w:val="en-US" w:eastAsia="ko-KR"/>
        </w:rPr>
        <w:t>Introduction</w:t>
      </w:r>
    </w:p>
    <w:p w14:paraId="235195BD" w14:textId="77777777" w:rsidR="00B01CCC" w:rsidRDefault="002E3702" w:rsidP="002E3702">
      <w:pPr>
        <w:rPr>
          <w:rFonts w:ascii="Arial" w:hAnsi="Arial" w:cs="Arial"/>
          <w:sz w:val="20"/>
          <w:szCs w:val="20"/>
        </w:rPr>
      </w:pPr>
      <w:r>
        <w:rPr>
          <w:rFonts w:ascii="Arial" w:hAnsi="Arial" w:cs="Arial"/>
          <w:sz w:val="20"/>
          <w:szCs w:val="20"/>
        </w:rPr>
        <w:t xml:space="preserve">RAN2 </w:t>
      </w:r>
      <w:r w:rsidR="00816A9B">
        <w:rPr>
          <w:rFonts w:ascii="Arial" w:hAnsi="Arial" w:cs="Arial"/>
          <w:sz w:val="20"/>
          <w:szCs w:val="20"/>
        </w:rPr>
        <w:t xml:space="preserve">made some agreements regarding </w:t>
      </w:r>
      <w:r w:rsidR="00F228E8">
        <w:rPr>
          <w:rFonts w:ascii="Arial" w:hAnsi="Arial" w:cs="Arial"/>
          <w:sz w:val="20"/>
          <w:szCs w:val="20"/>
        </w:rPr>
        <w:t xml:space="preserve">additional CHO related information to be reported upon failure (RLF/ CHOF). So far the focus was on time related info, but in the recent e-mail </w:t>
      </w:r>
      <w:r w:rsidR="00F228E8" w:rsidRPr="00F228E8">
        <w:rPr>
          <w:rFonts w:ascii="Arial" w:hAnsi="Arial" w:cs="Arial"/>
          <w:sz w:val="20"/>
          <w:szCs w:val="20"/>
        </w:rPr>
        <w:t>[Post113-e][851][NR17 SON/MDT]  HO related SON changes</w:t>
      </w:r>
      <w:r w:rsidR="00F228E8">
        <w:rPr>
          <w:rFonts w:ascii="Arial" w:hAnsi="Arial" w:cs="Arial"/>
          <w:sz w:val="20"/>
          <w:szCs w:val="20"/>
        </w:rPr>
        <w:t xml:space="preserve"> addressed measurement, other information and touched upon the handling of multiple successive events. In this </w:t>
      </w:r>
      <w:proofErr w:type="spellStart"/>
      <w:r w:rsidR="00F228E8">
        <w:rPr>
          <w:rFonts w:ascii="Arial" w:hAnsi="Arial" w:cs="Arial"/>
          <w:sz w:val="20"/>
          <w:szCs w:val="20"/>
        </w:rPr>
        <w:t>TDoc</w:t>
      </w:r>
      <w:proofErr w:type="spellEnd"/>
      <w:r w:rsidR="00F228E8">
        <w:rPr>
          <w:rFonts w:ascii="Arial" w:hAnsi="Arial" w:cs="Arial"/>
          <w:sz w:val="20"/>
          <w:szCs w:val="20"/>
        </w:rPr>
        <w:t xml:space="preserve"> we are trying to </w:t>
      </w:r>
      <w:proofErr w:type="spellStart"/>
      <w:r w:rsidR="00B01CCC">
        <w:rPr>
          <w:rFonts w:ascii="Arial" w:hAnsi="Arial" w:cs="Arial"/>
          <w:sz w:val="20"/>
          <w:szCs w:val="20"/>
        </w:rPr>
        <w:t>summarise</w:t>
      </w:r>
      <w:proofErr w:type="spellEnd"/>
      <w:r w:rsidR="00B01CCC">
        <w:rPr>
          <w:rFonts w:ascii="Arial" w:hAnsi="Arial" w:cs="Arial"/>
          <w:sz w:val="20"/>
          <w:szCs w:val="20"/>
        </w:rPr>
        <w:t xml:space="preserve"> the </w:t>
      </w:r>
      <w:r w:rsidR="00F228E8">
        <w:rPr>
          <w:rFonts w:ascii="Arial" w:hAnsi="Arial" w:cs="Arial"/>
          <w:sz w:val="20"/>
          <w:szCs w:val="20"/>
        </w:rPr>
        <w:t>current status</w:t>
      </w:r>
      <w:r w:rsidR="00B01CCC">
        <w:rPr>
          <w:rFonts w:ascii="Arial" w:hAnsi="Arial" w:cs="Arial"/>
          <w:sz w:val="20"/>
          <w:szCs w:val="20"/>
        </w:rPr>
        <w:t>, and review/</w:t>
      </w:r>
      <w:proofErr w:type="spellStart"/>
      <w:r w:rsidR="00B01CCC">
        <w:rPr>
          <w:rFonts w:ascii="Arial" w:hAnsi="Arial" w:cs="Arial"/>
          <w:sz w:val="20"/>
          <w:szCs w:val="20"/>
        </w:rPr>
        <w:t>analyse</w:t>
      </w:r>
      <w:proofErr w:type="spellEnd"/>
      <w:r w:rsidR="00B01CCC">
        <w:rPr>
          <w:rFonts w:ascii="Arial" w:hAnsi="Arial" w:cs="Arial"/>
          <w:sz w:val="20"/>
          <w:szCs w:val="20"/>
        </w:rPr>
        <w:t xml:space="preserve"> this means for the case of specific multiple events (i.e. dual failures, or success/ failure combinations). Along the lines we raise some technical considerations/ concerns regarding some of the proposed agreements.</w:t>
      </w:r>
    </w:p>
    <w:p w14:paraId="5076676C" w14:textId="77777777" w:rsidR="00B01CCC" w:rsidRDefault="00B01CCC" w:rsidP="002E3702">
      <w:pPr>
        <w:rPr>
          <w:rFonts w:ascii="Arial" w:hAnsi="Arial" w:cs="Arial"/>
          <w:sz w:val="20"/>
          <w:szCs w:val="20"/>
        </w:rPr>
      </w:pPr>
    </w:p>
    <w:p w14:paraId="1C4F5951" w14:textId="783EEF53" w:rsidR="00B01CCC" w:rsidRDefault="00816A9B" w:rsidP="002E3702">
      <w:pPr>
        <w:rPr>
          <w:rFonts w:ascii="Arial" w:hAnsi="Arial" w:cs="Arial"/>
          <w:sz w:val="20"/>
          <w:szCs w:val="20"/>
        </w:rPr>
      </w:pPr>
      <w:r>
        <w:rPr>
          <w:rFonts w:ascii="Arial" w:hAnsi="Arial" w:cs="Arial"/>
          <w:sz w:val="20"/>
          <w:szCs w:val="20"/>
        </w:rPr>
        <w:t xml:space="preserve">RAN2 discussed whether in case of successive reporting events the UE provides a single or multiple reporting entries. We think </w:t>
      </w:r>
      <w:r w:rsidR="00B01CCC">
        <w:rPr>
          <w:rFonts w:ascii="Arial" w:hAnsi="Arial" w:cs="Arial"/>
          <w:sz w:val="20"/>
          <w:szCs w:val="20"/>
        </w:rPr>
        <w:t xml:space="preserve">that before concluding this, we should carefully review the information reported in different cases. Moreover, we think that it is important to aim for a sound general framework rather deciding the approach based on a few parameters agreed at this stage. </w:t>
      </w:r>
    </w:p>
    <w:p w14:paraId="21704109" w14:textId="77777777" w:rsidR="00B01CCC" w:rsidRDefault="00B01CCC" w:rsidP="002E3702">
      <w:pPr>
        <w:rPr>
          <w:rFonts w:ascii="Arial" w:hAnsi="Arial" w:cs="Arial"/>
          <w:sz w:val="20"/>
          <w:szCs w:val="20"/>
        </w:rPr>
      </w:pPr>
    </w:p>
    <w:p w14:paraId="41837E52" w14:textId="2B222B87" w:rsidR="00816A9B" w:rsidRDefault="00816A9B" w:rsidP="002E3702">
      <w:pPr>
        <w:rPr>
          <w:rFonts w:ascii="Arial" w:hAnsi="Arial" w:cs="Arial"/>
          <w:sz w:val="20"/>
          <w:szCs w:val="20"/>
        </w:rPr>
      </w:pPr>
      <w:r>
        <w:rPr>
          <w:rFonts w:ascii="Arial" w:hAnsi="Arial" w:cs="Arial"/>
          <w:sz w:val="20"/>
          <w:szCs w:val="20"/>
        </w:rPr>
        <w:t>T</w:t>
      </w:r>
      <w:r w:rsidR="009E105E">
        <w:rPr>
          <w:rFonts w:ascii="Arial" w:hAnsi="Arial" w:cs="Arial"/>
          <w:sz w:val="20"/>
          <w:szCs w:val="20"/>
        </w:rPr>
        <w:t xml:space="preserve">his contribution we </w:t>
      </w:r>
      <w:r>
        <w:rPr>
          <w:rFonts w:ascii="Arial" w:hAnsi="Arial" w:cs="Arial"/>
          <w:sz w:val="20"/>
          <w:szCs w:val="20"/>
        </w:rPr>
        <w:t>subsequently touch the following aspects:</w:t>
      </w:r>
    </w:p>
    <w:p w14:paraId="6C91F8B0" w14:textId="77777777" w:rsidR="00816A9B" w:rsidRDefault="00816A9B" w:rsidP="00816A9B">
      <w:pPr>
        <w:pStyle w:val="ListParagraph"/>
        <w:numPr>
          <w:ilvl w:val="0"/>
          <w:numId w:val="25"/>
        </w:numPr>
        <w:rPr>
          <w:rFonts w:ascii="Arial" w:hAnsi="Arial" w:cs="Arial"/>
        </w:rPr>
      </w:pPr>
      <w:r w:rsidRPr="00816A9B">
        <w:rPr>
          <w:rFonts w:ascii="Arial" w:hAnsi="Arial" w:cs="Arial"/>
        </w:rPr>
        <w:t>Which CHO related scenarios to consider when designing the signalling</w:t>
      </w:r>
    </w:p>
    <w:p w14:paraId="5748FD62" w14:textId="77777777" w:rsidR="00816A9B" w:rsidRDefault="00816A9B" w:rsidP="00816A9B">
      <w:pPr>
        <w:pStyle w:val="ListParagraph"/>
        <w:numPr>
          <w:ilvl w:val="0"/>
          <w:numId w:val="25"/>
        </w:numPr>
        <w:rPr>
          <w:rFonts w:ascii="Arial" w:hAnsi="Arial" w:cs="Arial"/>
        </w:rPr>
      </w:pPr>
      <w:r>
        <w:rPr>
          <w:rFonts w:ascii="Arial" w:hAnsi="Arial" w:cs="Arial"/>
        </w:rPr>
        <w:t xml:space="preserve">Which measurement results are relevant, addressing for which time points and handling of CHO </w:t>
      </w:r>
      <w:proofErr w:type="spellStart"/>
      <w:r>
        <w:rPr>
          <w:rFonts w:ascii="Arial" w:hAnsi="Arial" w:cs="Arial"/>
        </w:rPr>
        <w:t>candidages</w:t>
      </w:r>
      <w:proofErr w:type="spellEnd"/>
    </w:p>
    <w:p w14:paraId="6B7AD48D" w14:textId="0A232EE0" w:rsidR="00B01CCC" w:rsidRDefault="00B01CCC" w:rsidP="00B01CCC">
      <w:pPr>
        <w:pStyle w:val="ListParagraph"/>
        <w:numPr>
          <w:ilvl w:val="0"/>
          <w:numId w:val="25"/>
        </w:numPr>
        <w:rPr>
          <w:rFonts w:ascii="Arial" w:hAnsi="Arial" w:cs="Arial"/>
        </w:rPr>
      </w:pPr>
      <w:r>
        <w:rPr>
          <w:rFonts w:ascii="Arial" w:hAnsi="Arial" w:cs="Arial"/>
        </w:rPr>
        <w:t>Which other information is relevant/ have been agreed to be relevant</w:t>
      </w:r>
      <w:r w:rsidR="004F1F0A">
        <w:rPr>
          <w:rFonts w:ascii="Arial" w:hAnsi="Arial" w:cs="Arial"/>
        </w:rPr>
        <w:t xml:space="preserve"> (times, </w:t>
      </w:r>
      <w:proofErr w:type="spellStart"/>
      <w:r w:rsidR="004F1F0A">
        <w:rPr>
          <w:rFonts w:ascii="Arial" w:hAnsi="Arial" w:cs="Arial"/>
        </w:rPr>
        <w:t>cellId’s</w:t>
      </w:r>
      <w:proofErr w:type="spellEnd"/>
      <w:r w:rsidR="004F1F0A">
        <w:rPr>
          <w:rFonts w:ascii="Arial" w:hAnsi="Arial" w:cs="Arial"/>
        </w:rPr>
        <w:t>, ..)</w:t>
      </w:r>
    </w:p>
    <w:p w14:paraId="262D6C60" w14:textId="6FF2745B" w:rsidR="00816A9B" w:rsidRPr="00816A9B" w:rsidRDefault="004F1F0A" w:rsidP="00816A9B">
      <w:pPr>
        <w:pStyle w:val="ListParagraph"/>
        <w:numPr>
          <w:ilvl w:val="0"/>
          <w:numId w:val="25"/>
        </w:numPr>
        <w:rPr>
          <w:rFonts w:ascii="Arial" w:hAnsi="Arial" w:cs="Arial"/>
        </w:rPr>
      </w:pPr>
      <w:r>
        <w:rPr>
          <w:rFonts w:ascii="Arial" w:hAnsi="Arial" w:cs="Arial"/>
        </w:rPr>
        <w:t xml:space="preserve">How to signal the information, </w:t>
      </w:r>
      <w:r w:rsidR="00816A9B">
        <w:rPr>
          <w:rFonts w:ascii="Arial" w:hAnsi="Arial" w:cs="Arial"/>
        </w:rPr>
        <w:t>considering use of single and multiple reporting events</w:t>
      </w:r>
    </w:p>
    <w:p w14:paraId="37A35533" w14:textId="77777777" w:rsidR="00070CA4" w:rsidRDefault="008C0BDB" w:rsidP="00074E49">
      <w:pPr>
        <w:rPr>
          <w:rFonts w:ascii="Arial" w:hAnsi="Arial" w:cs="Arial"/>
          <w:sz w:val="20"/>
          <w:szCs w:val="20"/>
        </w:rPr>
      </w:pPr>
      <w:r>
        <w:rPr>
          <w:rFonts w:ascii="Arial" w:hAnsi="Arial" w:cs="Arial"/>
          <w:sz w:val="20"/>
          <w:szCs w:val="20"/>
        </w:rPr>
        <w:t>In brief, t</w:t>
      </w:r>
      <w:r w:rsidR="00070CA4">
        <w:rPr>
          <w:rFonts w:ascii="Arial" w:hAnsi="Arial" w:cs="Arial"/>
          <w:sz w:val="20"/>
          <w:szCs w:val="20"/>
        </w:rPr>
        <w:t xml:space="preserve">he paper </w:t>
      </w:r>
      <w:r w:rsidR="00566A33">
        <w:rPr>
          <w:rFonts w:ascii="Arial" w:hAnsi="Arial" w:cs="Arial"/>
          <w:sz w:val="20"/>
          <w:szCs w:val="20"/>
        </w:rPr>
        <w:t>includes</w:t>
      </w:r>
      <w:r>
        <w:rPr>
          <w:rFonts w:ascii="Arial" w:hAnsi="Arial" w:cs="Arial"/>
          <w:sz w:val="20"/>
          <w:szCs w:val="20"/>
        </w:rPr>
        <w:t xml:space="preserve"> following </w:t>
      </w:r>
      <w:r w:rsidR="00070CA4">
        <w:rPr>
          <w:rFonts w:ascii="Arial" w:hAnsi="Arial" w:cs="Arial"/>
          <w:sz w:val="20"/>
          <w:szCs w:val="20"/>
        </w:rPr>
        <w:t>propos</w:t>
      </w:r>
      <w:r>
        <w:rPr>
          <w:rFonts w:ascii="Arial" w:hAnsi="Arial" w:cs="Arial"/>
          <w:sz w:val="20"/>
          <w:szCs w:val="20"/>
        </w:rPr>
        <w:t>als</w:t>
      </w:r>
      <w:r w:rsidR="00816A9B">
        <w:rPr>
          <w:rFonts w:ascii="Arial" w:hAnsi="Arial" w:cs="Arial"/>
          <w:sz w:val="20"/>
          <w:szCs w:val="20"/>
        </w:rPr>
        <w:t xml:space="preserve"> (TBD)</w:t>
      </w:r>
      <w:r w:rsidR="00070CA4">
        <w:rPr>
          <w:rFonts w:ascii="Arial" w:hAnsi="Arial" w:cs="Arial"/>
          <w:sz w:val="20"/>
          <w:szCs w:val="20"/>
        </w:rPr>
        <w:t>:</w:t>
      </w:r>
    </w:p>
    <w:p w14:paraId="10085375" w14:textId="77777777" w:rsidR="0034106C" w:rsidRDefault="00883797" w:rsidP="00566A33">
      <w:pPr>
        <w:pStyle w:val="ListParagraph"/>
        <w:numPr>
          <w:ilvl w:val="0"/>
          <w:numId w:val="17"/>
        </w:numPr>
        <w:rPr>
          <w:rFonts w:ascii="Arial" w:hAnsi="Arial" w:cs="Arial"/>
        </w:rPr>
      </w:pPr>
      <w:r>
        <w:rPr>
          <w:rFonts w:ascii="Arial" w:hAnsi="Arial" w:cs="Arial"/>
        </w:rPr>
        <w:t>Reporting of measurements for CHO</w:t>
      </w:r>
    </w:p>
    <w:p w14:paraId="2A765F62" w14:textId="77777777" w:rsidR="008C0BDB" w:rsidRDefault="008C0BDB" w:rsidP="0034106C">
      <w:pPr>
        <w:pStyle w:val="ListParagraph"/>
        <w:numPr>
          <w:ilvl w:val="1"/>
          <w:numId w:val="17"/>
        </w:numPr>
        <w:rPr>
          <w:rFonts w:ascii="Arial" w:hAnsi="Arial" w:cs="Arial"/>
        </w:rPr>
      </w:pPr>
    </w:p>
    <w:p w14:paraId="1A360F11" w14:textId="77777777" w:rsidR="0034106C" w:rsidRDefault="00883797" w:rsidP="00566A33">
      <w:pPr>
        <w:pStyle w:val="ListParagraph"/>
        <w:numPr>
          <w:ilvl w:val="0"/>
          <w:numId w:val="17"/>
        </w:numPr>
        <w:rPr>
          <w:rFonts w:ascii="Arial" w:hAnsi="Arial" w:cs="Arial"/>
        </w:rPr>
      </w:pPr>
      <w:r>
        <w:rPr>
          <w:rFonts w:ascii="Arial" w:hAnsi="Arial" w:cs="Arial"/>
        </w:rPr>
        <w:t>Single or multiple entries for successive reporting events</w:t>
      </w:r>
    </w:p>
    <w:p w14:paraId="26ECB833" w14:textId="77777777" w:rsidR="008C0BDB" w:rsidRDefault="008C0BDB" w:rsidP="0034106C">
      <w:pPr>
        <w:pStyle w:val="ListParagraph"/>
        <w:numPr>
          <w:ilvl w:val="1"/>
          <w:numId w:val="17"/>
        </w:numPr>
        <w:rPr>
          <w:rFonts w:ascii="Arial" w:hAnsi="Arial" w:cs="Arial"/>
        </w:rPr>
      </w:pPr>
    </w:p>
    <w:p w14:paraId="626338C5" w14:textId="77777777" w:rsidR="008C0BDB" w:rsidRDefault="008C0BDB" w:rsidP="0034106C">
      <w:pPr>
        <w:pStyle w:val="ListParagraph"/>
        <w:numPr>
          <w:ilvl w:val="1"/>
          <w:numId w:val="17"/>
        </w:numPr>
        <w:rPr>
          <w:rFonts w:ascii="Arial" w:hAnsi="Arial" w:cs="Arial"/>
        </w:rPr>
      </w:pPr>
    </w:p>
    <w:p w14:paraId="1385B8E8" w14:textId="77777777" w:rsidR="006E1DEC" w:rsidRDefault="006E1DEC" w:rsidP="006E1DEC">
      <w:pPr>
        <w:pStyle w:val="Heading1"/>
        <w:rPr>
          <w:lang w:eastAsia="ko-KR"/>
        </w:rPr>
      </w:pPr>
      <w:r>
        <w:rPr>
          <w:lang w:eastAsia="ko-KR"/>
        </w:rPr>
        <w:t>Discussion</w:t>
      </w:r>
    </w:p>
    <w:p w14:paraId="30399BBD" w14:textId="50182995" w:rsidR="003D53E3" w:rsidRPr="00927564" w:rsidRDefault="008F379B" w:rsidP="003D53E3">
      <w:pPr>
        <w:rPr>
          <w:rFonts w:ascii="Arial" w:hAnsi="Arial" w:cs="Arial"/>
          <w:sz w:val="20"/>
          <w:szCs w:val="20"/>
        </w:rPr>
      </w:pPr>
      <w:r>
        <w:rPr>
          <w:rFonts w:ascii="Arial" w:hAnsi="Arial" w:cs="Arial"/>
          <w:sz w:val="20"/>
          <w:szCs w:val="20"/>
        </w:rPr>
        <w:t xml:space="preserve">We think it’s beneficial if we can agree some </w:t>
      </w:r>
      <w:r w:rsidR="0084501A" w:rsidRPr="0084501A">
        <w:rPr>
          <w:rFonts w:ascii="Arial" w:hAnsi="Arial" w:cs="Arial"/>
          <w:sz w:val="20"/>
          <w:szCs w:val="20"/>
        </w:rPr>
        <w:t>abbreviations</w:t>
      </w:r>
      <w:r>
        <w:rPr>
          <w:rFonts w:ascii="Arial" w:hAnsi="Arial" w:cs="Arial"/>
          <w:sz w:val="20"/>
          <w:szCs w:val="20"/>
        </w:rPr>
        <w:t xml:space="preserve"> for the different failure/ </w:t>
      </w:r>
      <w:proofErr w:type="spellStart"/>
      <w:r>
        <w:rPr>
          <w:rFonts w:ascii="Arial" w:hAnsi="Arial" w:cs="Arial"/>
          <w:sz w:val="20"/>
          <w:szCs w:val="20"/>
        </w:rPr>
        <w:t>sucdess</w:t>
      </w:r>
      <w:proofErr w:type="spellEnd"/>
      <w:r>
        <w:rPr>
          <w:rFonts w:ascii="Arial" w:hAnsi="Arial" w:cs="Arial"/>
          <w:sz w:val="20"/>
          <w:szCs w:val="20"/>
        </w:rPr>
        <w:t xml:space="preserve"> events, particular when discussing </w:t>
      </w:r>
      <w:proofErr w:type="gramStart"/>
      <w:r>
        <w:rPr>
          <w:rFonts w:ascii="Arial" w:hAnsi="Arial" w:cs="Arial"/>
          <w:sz w:val="20"/>
          <w:szCs w:val="20"/>
        </w:rPr>
        <w:t>scenario’s</w:t>
      </w:r>
      <w:proofErr w:type="gramEnd"/>
      <w:r>
        <w:rPr>
          <w:rFonts w:ascii="Arial" w:hAnsi="Arial" w:cs="Arial"/>
          <w:sz w:val="20"/>
          <w:szCs w:val="20"/>
        </w:rPr>
        <w:t>. I</w:t>
      </w:r>
      <w:r w:rsidRPr="0084501A">
        <w:rPr>
          <w:rFonts w:ascii="Arial" w:hAnsi="Arial" w:cs="Arial"/>
          <w:sz w:val="20"/>
          <w:szCs w:val="20"/>
        </w:rPr>
        <w:t>n the remainder of this contribution</w:t>
      </w:r>
      <w:r>
        <w:rPr>
          <w:rFonts w:ascii="Arial" w:hAnsi="Arial" w:cs="Arial"/>
          <w:sz w:val="20"/>
          <w:szCs w:val="20"/>
        </w:rPr>
        <w:t xml:space="preserve"> we use the following</w:t>
      </w:r>
      <w:r w:rsidR="0084501A" w:rsidRPr="0084501A">
        <w:rPr>
          <w:rFonts w:ascii="Arial" w:hAnsi="Arial" w:cs="Arial"/>
          <w:sz w:val="20"/>
          <w:szCs w:val="20"/>
        </w:rPr>
        <w:t xml:space="preserve"> </w:t>
      </w:r>
      <w:r w:rsidR="00030AC2" w:rsidRPr="0084501A">
        <w:rPr>
          <w:rFonts w:ascii="Arial" w:hAnsi="Arial" w:cs="Arial"/>
          <w:sz w:val="20"/>
          <w:szCs w:val="20"/>
        </w:rPr>
        <w:t>c</w:t>
      </w:r>
      <w:r w:rsidR="003D53E3" w:rsidRPr="0084501A">
        <w:rPr>
          <w:rFonts w:ascii="Arial" w:hAnsi="Arial" w:cs="Arial"/>
          <w:sz w:val="20"/>
          <w:szCs w:val="20"/>
        </w:rPr>
        <w:t>onventions</w:t>
      </w:r>
      <w:r>
        <w:rPr>
          <w:rFonts w:ascii="Arial" w:hAnsi="Arial" w:cs="Arial"/>
          <w:sz w:val="20"/>
          <w:szCs w:val="20"/>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278"/>
        <w:gridCol w:w="3510"/>
        <w:gridCol w:w="928"/>
        <w:gridCol w:w="4472"/>
      </w:tblGrid>
      <w:tr w:rsidR="008F379B" w:rsidRPr="00927564" w14:paraId="48849A87" w14:textId="77777777" w:rsidTr="008F379B">
        <w:tc>
          <w:tcPr>
            <w:tcW w:w="1278" w:type="dxa"/>
          </w:tcPr>
          <w:p w14:paraId="36AE7668" w14:textId="32E35DA5" w:rsidR="008F379B" w:rsidRPr="00927564" w:rsidRDefault="008F379B" w:rsidP="0004139C">
            <w:pPr>
              <w:rPr>
                <w:rFonts w:ascii="Arial" w:hAnsi="Arial" w:cs="Arial"/>
                <w:sz w:val="20"/>
                <w:szCs w:val="20"/>
              </w:rPr>
            </w:pPr>
            <w:r>
              <w:rPr>
                <w:rFonts w:ascii="Arial" w:hAnsi="Arial" w:cs="Arial"/>
                <w:sz w:val="20"/>
                <w:szCs w:val="20"/>
              </w:rPr>
              <w:t>HOF/ CHF</w:t>
            </w:r>
          </w:p>
        </w:tc>
        <w:tc>
          <w:tcPr>
            <w:tcW w:w="3510" w:type="dxa"/>
          </w:tcPr>
          <w:p w14:paraId="5E0148C0" w14:textId="3B357FD8" w:rsidR="008F379B" w:rsidRPr="00927564" w:rsidRDefault="008F379B" w:rsidP="0004139C">
            <w:pPr>
              <w:rPr>
                <w:rFonts w:ascii="Arial" w:hAnsi="Arial" w:cs="Arial"/>
                <w:sz w:val="20"/>
                <w:szCs w:val="20"/>
              </w:rPr>
            </w:pPr>
            <w:r>
              <w:rPr>
                <w:rFonts w:ascii="Arial" w:hAnsi="Arial" w:cs="Arial"/>
                <w:sz w:val="20"/>
                <w:szCs w:val="20"/>
              </w:rPr>
              <w:t>Failed HO/ CHO</w:t>
            </w:r>
          </w:p>
        </w:tc>
        <w:tc>
          <w:tcPr>
            <w:tcW w:w="928" w:type="dxa"/>
          </w:tcPr>
          <w:p w14:paraId="7250C6D6" w14:textId="266DB900" w:rsidR="008F379B" w:rsidRPr="00927564" w:rsidRDefault="008F379B" w:rsidP="008F379B">
            <w:pPr>
              <w:rPr>
                <w:rFonts w:ascii="Arial" w:hAnsi="Arial" w:cs="Arial"/>
                <w:sz w:val="20"/>
                <w:szCs w:val="20"/>
              </w:rPr>
            </w:pPr>
            <w:r w:rsidRPr="00927564">
              <w:rPr>
                <w:rFonts w:ascii="Arial" w:hAnsi="Arial" w:cs="Arial"/>
                <w:sz w:val="20"/>
                <w:szCs w:val="20"/>
              </w:rPr>
              <w:t>ACHOF</w:t>
            </w:r>
          </w:p>
        </w:tc>
        <w:tc>
          <w:tcPr>
            <w:tcW w:w="4472" w:type="dxa"/>
          </w:tcPr>
          <w:p w14:paraId="1FE8FED3" w14:textId="11304EDA" w:rsidR="008F379B" w:rsidRPr="00927564" w:rsidRDefault="008F379B" w:rsidP="008F379B">
            <w:pPr>
              <w:rPr>
                <w:rFonts w:ascii="Arial" w:hAnsi="Arial" w:cs="Arial"/>
                <w:sz w:val="20"/>
                <w:szCs w:val="20"/>
              </w:rPr>
            </w:pPr>
            <w:r>
              <w:rPr>
                <w:rFonts w:ascii="Arial" w:hAnsi="Arial" w:cs="Arial"/>
                <w:sz w:val="20"/>
                <w:szCs w:val="20"/>
              </w:rPr>
              <w:t xml:space="preserve">Failed recovery </w:t>
            </w:r>
            <w:r w:rsidRPr="00927564">
              <w:rPr>
                <w:rFonts w:ascii="Arial" w:hAnsi="Arial" w:cs="Arial"/>
                <w:sz w:val="20"/>
                <w:szCs w:val="20"/>
              </w:rPr>
              <w:t xml:space="preserve">Attempt </w:t>
            </w:r>
            <w:r>
              <w:rPr>
                <w:rFonts w:ascii="Arial" w:hAnsi="Arial" w:cs="Arial"/>
                <w:sz w:val="20"/>
                <w:szCs w:val="20"/>
              </w:rPr>
              <w:t xml:space="preserve">on </w:t>
            </w:r>
            <w:r w:rsidRPr="00927564">
              <w:rPr>
                <w:rFonts w:ascii="Arial" w:hAnsi="Arial" w:cs="Arial"/>
                <w:sz w:val="20"/>
                <w:szCs w:val="20"/>
              </w:rPr>
              <w:t>CHO</w:t>
            </w:r>
            <w:r>
              <w:rPr>
                <w:rFonts w:ascii="Arial" w:hAnsi="Arial" w:cs="Arial"/>
                <w:sz w:val="20"/>
                <w:szCs w:val="20"/>
              </w:rPr>
              <w:t xml:space="preserve"> candidate</w:t>
            </w:r>
          </w:p>
        </w:tc>
      </w:tr>
      <w:tr w:rsidR="008F379B" w:rsidRPr="00927564" w14:paraId="733874A6" w14:textId="77777777" w:rsidTr="008F379B">
        <w:tc>
          <w:tcPr>
            <w:tcW w:w="1278" w:type="dxa"/>
          </w:tcPr>
          <w:p w14:paraId="305B02BC" w14:textId="6A8EBA6B" w:rsidR="008F379B" w:rsidRPr="00927564" w:rsidRDefault="008F379B" w:rsidP="008F379B">
            <w:pPr>
              <w:rPr>
                <w:rFonts w:ascii="Arial" w:hAnsi="Arial" w:cs="Arial"/>
                <w:sz w:val="20"/>
                <w:szCs w:val="20"/>
              </w:rPr>
            </w:pPr>
            <w:r>
              <w:rPr>
                <w:rFonts w:ascii="Arial" w:hAnsi="Arial" w:cs="Arial"/>
                <w:sz w:val="20"/>
                <w:szCs w:val="20"/>
              </w:rPr>
              <w:t>HOS/ CHO</w:t>
            </w:r>
          </w:p>
        </w:tc>
        <w:tc>
          <w:tcPr>
            <w:tcW w:w="3510" w:type="dxa"/>
          </w:tcPr>
          <w:p w14:paraId="2E84B473" w14:textId="0E26D532" w:rsidR="008F379B" w:rsidRPr="00927564" w:rsidRDefault="008F379B" w:rsidP="0004139C">
            <w:pPr>
              <w:rPr>
                <w:rFonts w:ascii="Arial" w:hAnsi="Arial" w:cs="Arial"/>
                <w:sz w:val="20"/>
                <w:szCs w:val="20"/>
              </w:rPr>
            </w:pPr>
            <w:proofErr w:type="spellStart"/>
            <w:r>
              <w:rPr>
                <w:rFonts w:ascii="Arial" w:hAnsi="Arial" w:cs="Arial"/>
                <w:sz w:val="20"/>
                <w:szCs w:val="20"/>
              </w:rPr>
              <w:t>Succesful</w:t>
            </w:r>
            <w:proofErr w:type="spellEnd"/>
            <w:r>
              <w:rPr>
                <w:rFonts w:ascii="Arial" w:hAnsi="Arial" w:cs="Arial"/>
                <w:sz w:val="20"/>
                <w:szCs w:val="20"/>
              </w:rPr>
              <w:t xml:space="preserve"> HO/ CHO</w:t>
            </w:r>
          </w:p>
        </w:tc>
        <w:tc>
          <w:tcPr>
            <w:tcW w:w="928" w:type="dxa"/>
          </w:tcPr>
          <w:p w14:paraId="340B6490" w14:textId="07F392F3" w:rsidR="008F379B" w:rsidRPr="00927564" w:rsidRDefault="008F379B" w:rsidP="008F379B">
            <w:pPr>
              <w:rPr>
                <w:rFonts w:ascii="Arial" w:hAnsi="Arial" w:cs="Arial"/>
                <w:sz w:val="20"/>
                <w:szCs w:val="20"/>
              </w:rPr>
            </w:pPr>
            <w:r w:rsidRPr="00927564">
              <w:rPr>
                <w:rFonts w:ascii="Arial" w:hAnsi="Arial" w:cs="Arial"/>
                <w:sz w:val="20"/>
                <w:szCs w:val="20"/>
              </w:rPr>
              <w:t>ACHOS</w:t>
            </w:r>
          </w:p>
        </w:tc>
        <w:tc>
          <w:tcPr>
            <w:tcW w:w="4472" w:type="dxa"/>
          </w:tcPr>
          <w:p w14:paraId="341DB869" w14:textId="01143456" w:rsidR="008F379B" w:rsidRPr="00927564" w:rsidRDefault="008F379B" w:rsidP="0004139C">
            <w:pPr>
              <w:rPr>
                <w:rFonts w:ascii="Arial" w:hAnsi="Arial" w:cs="Arial"/>
                <w:sz w:val="20"/>
                <w:szCs w:val="20"/>
              </w:rPr>
            </w:pPr>
            <w:proofErr w:type="spellStart"/>
            <w:r>
              <w:rPr>
                <w:rFonts w:ascii="Arial" w:hAnsi="Arial" w:cs="Arial"/>
                <w:sz w:val="20"/>
                <w:szCs w:val="20"/>
              </w:rPr>
              <w:t>Succesful</w:t>
            </w:r>
            <w:proofErr w:type="spellEnd"/>
            <w:r>
              <w:rPr>
                <w:rFonts w:ascii="Arial" w:hAnsi="Arial" w:cs="Arial"/>
                <w:sz w:val="20"/>
                <w:szCs w:val="20"/>
              </w:rPr>
              <w:t xml:space="preserve"> recovery </w:t>
            </w:r>
            <w:r w:rsidRPr="00927564">
              <w:rPr>
                <w:rFonts w:ascii="Arial" w:hAnsi="Arial" w:cs="Arial"/>
                <w:sz w:val="20"/>
                <w:szCs w:val="20"/>
              </w:rPr>
              <w:t xml:space="preserve">Attempt </w:t>
            </w:r>
            <w:r>
              <w:rPr>
                <w:rFonts w:ascii="Arial" w:hAnsi="Arial" w:cs="Arial"/>
                <w:sz w:val="20"/>
                <w:szCs w:val="20"/>
              </w:rPr>
              <w:t xml:space="preserve">on </w:t>
            </w:r>
            <w:r w:rsidRPr="00927564">
              <w:rPr>
                <w:rFonts w:ascii="Arial" w:hAnsi="Arial" w:cs="Arial"/>
                <w:sz w:val="20"/>
                <w:szCs w:val="20"/>
              </w:rPr>
              <w:t>CHO</w:t>
            </w:r>
            <w:r>
              <w:rPr>
                <w:rFonts w:ascii="Arial" w:hAnsi="Arial" w:cs="Arial"/>
                <w:sz w:val="20"/>
                <w:szCs w:val="20"/>
              </w:rPr>
              <w:t xml:space="preserve"> candidate</w:t>
            </w:r>
          </w:p>
        </w:tc>
      </w:tr>
    </w:tbl>
    <w:p w14:paraId="47D4C414" w14:textId="77777777" w:rsidR="003D53E3" w:rsidRPr="00927564" w:rsidRDefault="003D53E3" w:rsidP="009E105E">
      <w:pPr>
        <w:spacing w:after="120"/>
        <w:rPr>
          <w:rFonts w:ascii="Arial" w:hAnsi="Arial" w:cs="Arial"/>
          <w:sz w:val="20"/>
          <w:szCs w:val="20"/>
          <w:lang w:eastAsia="ko-KR"/>
        </w:rPr>
      </w:pPr>
    </w:p>
    <w:p w14:paraId="74B488C0" w14:textId="605DD9A5" w:rsidR="004668AA" w:rsidRDefault="004668AA" w:rsidP="004668AA">
      <w:pPr>
        <w:pStyle w:val="Heading2"/>
        <w:rPr>
          <w:lang w:eastAsia="ko-KR"/>
        </w:rPr>
      </w:pPr>
      <w:r>
        <w:rPr>
          <w:lang w:eastAsia="ko-KR"/>
        </w:rPr>
        <w:t xml:space="preserve">Clarifications and comments regarding proposed outcome of </w:t>
      </w:r>
      <w:proofErr w:type="spellStart"/>
      <w:r>
        <w:rPr>
          <w:lang w:eastAsia="ko-KR"/>
        </w:rPr>
        <w:t>eMails</w:t>
      </w:r>
      <w:proofErr w:type="spellEnd"/>
      <w:r>
        <w:rPr>
          <w:lang w:eastAsia="ko-KR"/>
        </w:rPr>
        <w:t xml:space="preserve"> </w:t>
      </w:r>
    </w:p>
    <w:p w14:paraId="2D1171CA" w14:textId="2F915F25" w:rsidR="00320AAB" w:rsidRPr="00320AAB" w:rsidRDefault="00320AAB" w:rsidP="004668AA">
      <w:pPr>
        <w:rPr>
          <w:rFonts w:ascii="Arial" w:hAnsi="Arial" w:cs="Arial"/>
          <w:sz w:val="20"/>
          <w:szCs w:val="20"/>
          <w:u w:val="single"/>
        </w:rPr>
      </w:pPr>
      <w:r w:rsidRPr="00320AAB">
        <w:rPr>
          <w:rFonts w:ascii="Arial" w:hAnsi="Arial" w:cs="Arial"/>
          <w:sz w:val="20"/>
          <w:szCs w:val="20"/>
          <w:u w:val="single"/>
        </w:rPr>
        <w:t>Failure enhancements for CHO</w:t>
      </w:r>
    </w:p>
    <w:p w14:paraId="66B564BF" w14:textId="5BEF1471" w:rsidR="004668AA" w:rsidRDefault="004668AA" w:rsidP="004668AA">
      <w:pPr>
        <w:rPr>
          <w:rFonts w:ascii="Arial" w:hAnsi="Arial" w:cs="Arial"/>
          <w:sz w:val="20"/>
          <w:szCs w:val="20"/>
        </w:rPr>
      </w:pPr>
      <w:r>
        <w:rPr>
          <w:rFonts w:ascii="Arial" w:hAnsi="Arial" w:cs="Arial"/>
          <w:sz w:val="20"/>
          <w:szCs w:val="20"/>
        </w:rPr>
        <w:t xml:space="preserve">We think </w:t>
      </w:r>
      <w:r w:rsidR="000F3436">
        <w:rPr>
          <w:rFonts w:ascii="Arial" w:hAnsi="Arial" w:cs="Arial"/>
          <w:sz w:val="20"/>
          <w:szCs w:val="20"/>
        </w:rPr>
        <w:t>there is a need to correct/ clarify some of the proposals:</w:t>
      </w:r>
    </w:p>
    <w:p w14:paraId="60FEE2F7" w14:textId="597253F5" w:rsidR="000F3436" w:rsidRPr="008F379B" w:rsidRDefault="000F3436" w:rsidP="008F379B">
      <w:pPr>
        <w:pStyle w:val="ListParagraph"/>
        <w:numPr>
          <w:ilvl w:val="0"/>
          <w:numId w:val="49"/>
        </w:numPr>
        <w:rPr>
          <w:rFonts w:ascii="Arial" w:hAnsi="Arial" w:cs="Arial"/>
        </w:rPr>
      </w:pPr>
      <w:r w:rsidRPr="008F379B">
        <w:rPr>
          <w:rFonts w:ascii="Arial" w:hAnsi="Arial" w:cs="Arial"/>
        </w:rPr>
        <w:t>P1: In case of RLF after successful HO/ CHO, there are no CHO candidates remaining on which recovery can be done (</w:t>
      </w:r>
      <w:proofErr w:type="spellStart"/>
      <w:r w:rsidRPr="008F379B">
        <w:rPr>
          <w:rFonts w:ascii="Arial" w:hAnsi="Arial" w:cs="Arial"/>
        </w:rPr>
        <w:t>attemptCondReconfig</w:t>
      </w:r>
      <w:proofErr w:type="spellEnd"/>
      <w:r w:rsidRPr="008F379B">
        <w:rPr>
          <w:rFonts w:ascii="Arial" w:hAnsi="Arial" w:cs="Arial"/>
        </w:rPr>
        <w:t>), so some clarification is required</w:t>
      </w:r>
      <w:r w:rsidR="001946D7" w:rsidRPr="008F379B">
        <w:rPr>
          <w:rFonts w:ascii="Arial" w:hAnsi="Arial" w:cs="Arial"/>
        </w:rPr>
        <w:t xml:space="preserve"> (mainly concerns scenario 3)</w:t>
      </w:r>
    </w:p>
    <w:p w14:paraId="71593AE1" w14:textId="77777777" w:rsidR="001946D7" w:rsidRPr="008F379B" w:rsidRDefault="000F3436" w:rsidP="008F379B">
      <w:pPr>
        <w:pStyle w:val="ListParagraph"/>
        <w:numPr>
          <w:ilvl w:val="0"/>
          <w:numId w:val="49"/>
        </w:numPr>
        <w:rPr>
          <w:rFonts w:ascii="Arial" w:hAnsi="Arial" w:cs="Arial"/>
        </w:rPr>
      </w:pPr>
      <w:r w:rsidRPr="008F379B">
        <w:rPr>
          <w:rFonts w:ascii="Arial" w:hAnsi="Arial" w:cs="Arial"/>
        </w:rPr>
        <w:t xml:space="preserve">P2: </w:t>
      </w:r>
      <w:r w:rsidR="001946D7" w:rsidRPr="008F379B">
        <w:rPr>
          <w:rFonts w:ascii="Arial" w:hAnsi="Arial" w:cs="Arial"/>
        </w:rPr>
        <w:t>We assume b) means</w:t>
      </w:r>
    </w:p>
    <w:p w14:paraId="7DF0216B" w14:textId="0734C3F3" w:rsidR="000F3436" w:rsidRDefault="000F3436" w:rsidP="001946D7">
      <w:pPr>
        <w:pStyle w:val="ListParagraph"/>
        <w:numPr>
          <w:ilvl w:val="0"/>
          <w:numId w:val="39"/>
        </w:numPr>
        <w:rPr>
          <w:rFonts w:ascii="Arial" w:hAnsi="Arial" w:cs="Arial"/>
        </w:rPr>
      </w:pPr>
      <w:r w:rsidRPr="001946D7">
        <w:rPr>
          <w:rFonts w:ascii="Arial" w:hAnsi="Arial" w:cs="Arial"/>
        </w:rPr>
        <w:t>a single bit it introduced indicating whether CHO execution condition was fulfilled (i.e. no further details regardless actual conditions that were configured)</w:t>
      </w:r>
    </w:p>
    <w:p w14:paraId="0582B50B" w14:textId="5600C53D" w:rsidR="001946D7" w:rsidRPr="001946D7" w:rsidRDefault="001946D7" w:rsidP="001946D7">
      <w:pPr>
        <w:pStyle w:val="ListParagraph"/>
        <w:numPr>
          <w:ilvl w:val="0"/>
          <w:numId w:val="39"/>
        </w:numPr>
        <w:rPr>
          <w:rFonts w:ascii="Arial" w:hAnsi="Arial" w:cs="Arial"/>
        </w:rPr>
      </w:pPr>
      <w:r>
        <w:rPr>
          <w:rFonts w:ascii="Arial" w:hAnsi="Arial" w:cs="Arial"/>
        </w:rPr>
        <w:t>done by including a flag within existing</w:t>
      </w:r>
      <w:r w:rsidRPr="001946D7">
        <w:t xml:space="preserve"> </w:t>
      </w:r>
      <w:proofErr w:type="spellStart"/>
      <w:r w:rsidRPr="001946D7">
        <w:rPr>
          <w:rFonts w:ascii="Arial" w:hAnsi="Arial" w:cs="Arial"/>
        </w:rPr>
        <w:t>measResultNeighCells</w:t>
      </w:r>
      <w:proofErr w:type="spellEnd"/>
    </w:p>
    <w:p w14:paraId="13097AEF" w14:textId="77777777" w:rsidR="001946D7" w:rsidRDefault="001946D7" w:rsidP="008F379B">
      <w:pPr>
        <w:pStyle w:val="ListParagraph"/>
        <w:numPr>
          <w:ilvl w:val="0"/>
          <w:numId w:val="49"/>
        </w:numPr>
        <w:rPr>
          <w:rFonts w:ascii="Arial" w:hAnsi="Arial" w:cs="Arial"/>
        </w:rPr>
      </w:pPr>
      <w:r>
        <w:rPr>
          <w:rFonts w:ascii="Arial" w:hAnsi="Arial" w:cs="Arial"/>
        </w:rPr>
        <w:t xml:space="preserve">P4: Item a) and b) seem to address the same, except that b) merely also covers candidates not belonging to the best measured cells. I.e. we </w:t>
      </w:r>
      <w:proofErr w:type="spellStart"/>
      <w:r>
        <w:rPr>
          <w:rFonts w:ascii="Arial" w:hAnsi="Arial" w:cs="Arial"/>
        </w:rPr>
        <w:t>shoud</w:t>
      </w:r>
      <w:proofErr w:type="spellEnd"/>
      <w:r>
        <w:rPr>
          <w:rFonts w:ascii="Arial" w:hAnsi="Arial" w:cs="Arial"/>
        </w:rPr>
        <w:t xml:space="preserve"> chose between a) and b)</w:t>
      </w:r>
    </w:p>
    <w:p w14:paraId="170D4AE3" w14:textId="68141A11" w:rsidR="000F3436" w:rsidRDefault="001946D7" w:rsidP="008F379B">
      <w:pPr>
        <w:pStyle w:val="ListParagraph"/>
        <w:numPr>
          <w:ilvl w:val="0"/>
          <w:numId w:val="49"/>
        </w:numPr>
        <w:rPr>
          <w:rFonts w:ascii="Arial" w:hAnsi="Arial" w:cs="Arial"/>
        </w:rPr>
      </w:pPr>
      <w:r>
        <w:rPr>
          <w:rFonts w:ascii="Arial" w:hAnsi="Arial" w:cs="Arial"/>
        </w:rPr>
        <w:t>P5: Item a seems already covered by P2 item b. Only additional thing may be indication of the candidate actually selected candidate</w:t>
      </w:r>
    </w:p>
    <w:p w14:paraId="40EB1AA1" w14:textId="484B89EA" w:rsidR="00285B29" w:rsidRPr="00320AAB" w:rsidRDefault="00285B29" w:rsidP="004668AA">
      <w:pPr>
        <w:rPr>
          <w:rFonts w:ascii="Arial" w:hAnsi="Arial" w:cs="Arial"/>
          <w:i/>
          <w:sz w:val="20"/>
          <w:szCs w:val="20"/>
        </w:rPr>
      </w:pPr>
      <w:r w:rsidRPr="00320AAB">
        <w:rPr>
          <w:rFonts w:ascii="Arial" w:hAnsi="Arial" w:cs="Arial"/>
          <w:i/>
          <w:sz w:val="20"/>
          <w:szCs w:val="20"/>
        </w:rPr>
        <w:t>Company views/ concerns</w:t>
      </w:r>
    </w:p>
    <w:p w14:paraId="63E0F608" w14:textId="0B6AFB35" w:rsidR="00285B29" w:rsidRPr="00285B29" w:rsidRDefault="00285B29" w:rsidP="00285B29">
      <w:pPr>
        <w:pStyle w:val="ListParagraph"/>
        <w:numPr>
          <w:ilvl w:val="0"/>
          <w:numId w:val="40"/>
        </w:numPr>
        <w:rPr>
          <w:rFonts w:ascii="Arial" w:hAnsi="Arial" w:cs="Arial"/>
        </w:rPr>
      </w:pPr>
      <w:r w:rsidRPr="00285B29">
        <w:rPr>
          <w:rFonts w:ascii="Arial" w:hAnsi="Arial" w:cs="Arial"/>
        </w:rPr>
        <w:lastRenderedPageBreak/>
        <w:t>P2: Measurements: We think it is sufficient to introduce flag (single bit) within existing</w:t>
      </w:r>
      <w:r w:rsidRPr="001946D7">
        <w:t xml:space="preserve"> </w:t>
      </w:r>
      <w:proofErr w:type="spellStart"/>
      <w:r w:rsidRPr="00285B29">
        <w:rPr>
          <w:rFonts w:ascii="Arial" w:hAnsi="Arial" w:cs="Arial"/>
        </w:rPr>
        <w:t>measResultNeighCells</w:t>
      </w:r>
      <w:proofErr w:type="spellEnd"/>
      <w:r w:rsidRPr="00285B29">
        <w:rPr>
          <w:rFonts w:ascii="Arial" w:hAnsi="Arial" w:cs="Arial"/>
        </w:rPr>
        <w:t xml:space="preserve"> indicating whether cell concerns a CHO candidate which execution condition was fulfilled</w:t>
      </w:r>
      <w:r w:rsidR="0084501A">
        <w:rPr>
          <w:rFonts w:ascii="Arial" w:hAnsi="Arial" w:cs="Arial"/>
        </w:rPr>
        <w:t>. See further remarks below</w:t>
      </w:r>
    </w:p>
    <w:p w14:paraId="3B782E35" w14:textId="3481E8A9" w:rsidR="00285B29" w:rsidRPr="00285B29" w:rsidRDefault="0084501A" w:rsidP="00285B29">
      <w:pPr>
        <w:pStyle w:val="ListParagraph"/>
        <w:numPr>
          <w:ilvl w:val="0"/>
          <w:numId w:val="40"/>
        </w:numPr>
        <w:rPr>
          <w:rFonts w:ascii="Arial" w:hAnsi="Arial" w:cs="Arial"/>
        </w:rPr>
      </w:pPr>
      <w:r>
        <w:rPr>
          <w:rFonts w:ascii="Arial" w:hAnsi="Arial" w:cs="Arial"/>
        </w:rPr>
        <w:t>The</w:t>
      </w:r>
      <w:r w:rsidR="00285B29" w:rsidRPr="00285B29">
        <w:rPr>
          <w:rFonts w:ascii="Arial" w:hAnsi="Arial" w:cs="Arial"/>
        </w:rPr>
        <w:t xml:space="preserve"> proposals </w:t>
      </w:r>
      <w:r>
        <w:rPr>
          <w:rFonts w:ascii="Arial" w:hAnsi="Arial" w:cs="Arial"/>
        </w:rPr>
        <w:t xml:space="preserve">that concern reporting of configuration </w:t>
      </w:r>
      <w:r w:rsidR="00285B29" w:rsidRPr="00285B29">
        <w:rPr>
          <w:rFonts w:ascii="Arial" w:hAnsi="Arial" w:cs="Arial"/>
        </w:rPr>
        <w:t xml:space="preserve">can only conclude after receiving feedback from RAN3 regarding whether we can assume network has </w:t>
      </w:r>
      <w:r>
        <w:rPr>
          <w:rFonts w:ascii="Arial" w:hAnsi="Arial" w:cs="Arial"/>
        </w:rPr>
        <w:t xml:space="preserve">the </w:t>
      </w:r>
      <w:r w:rsidR="00285B29" w:rsidRPr="00285B29">
        <w:rPr>
          <w:rFonts w:ascii="Arial" w:hAnsi="Arial" w:cs="Arial"/>
        </w:rPr>
        <w:t xml:space="preserve">CHO </w:t>
      </w:r>
      <w:proofErr w:type="spellStart"/>
      <w:r w:rsidR="00285B29" w:rsidRPr="00285B29">
        <w:rPr>
          <w:rFonts w:ascii="Arial" w:hAnsi="Arial" w:cs="Arial"/>
        </w:rPr>
        <w:t>config</w:t>
      </w:r>
      <w:proofErr w:type="spellEnd"/>
    </w:p>
    <w:p w14:paraId="2F3B2BE4" w14:textId="13DC0C32" w:rsidR="00285B29" w:rsidRPr="00285B29" w:rsidRDefault="0084501A" w:rsidP="00285B29">
      <w:pPr>
        <w:pStyle w:val="ListParagraph"/>
        <w:numPr>
          <w:ilvl w:val="0"/>
          <w:numId w:val="40"/>
        </w:numPr>
        <w:rPr>
          <w:rFonts w:ascii="Arial" w:hAnsi="Arial" w:cs="Arial"/>
        </w:rPr>
      </w:pPr>
      <w:r>
        <w:rPr>
          <w:rFonts w:ascii="Arial" w:hAnsi="Arial" w:cs="Arial"/>
        </w:rPr>
        <w:t>Further analysis is required regarding the p</w:t>
      </w:r>
      <w:r w:rsidR="00285B29" w:rsidRPr="00285B29">
        <w:rPr>
          <w:rFonts w:ascii="Arial" w:hAnsi="Arial" w:cs="Arial"/>
        </w:rPr>
        <w:t xml:space="preserve">roposal regarding </w:t>
      </w:r>
      <w:r>
        <w:rPr>
          <w:rFonts w:ascii="Arial" w:hAnsi="Arial" w:cs="Arial"/>
        </w:rPr>
        <w:t xml:space="preserve">scenario’s involving </w:t>
      </w:r>
      <w:r w:rsidR="00285B29" w:rsidRPr="00285B29">
        <w:rPr>
          <w:rFonts w:ascii="Arial" w:hAnsi="Arial" w:cs="Arial"/>
        </w:rPr>
        <w:t xml:space="preserve">multiple events, </w:t>
      </w:r>
      <w:r>
        <w:rPr>
          <w:rFonts w:ascii="Arial" w:hAnsi="Arial" w:cs="Arial"/>
        </w:rPr>
        <w:t xml:space="preserve">in particular regarding </w:t>
      </w:r>
      <w:r w:rsidR="00285B29" w:rsidRPr="00285B29">
        <w:rPr>
          <w:rFonts w:ascii="Arial" w:hAnsi="Arial" w:cs="Arial"/>
        </w:rPr>
        <w:t xml:space="preserve">whether to have </w:t>
      </w:r>
      <w:r>
        <w:rPr>
          <w:rFonts w:ascii="Arial" w:hAnsi="Arial" w:cs="Arial"/>
        </w:rPr>
        <w:t xml:space="preserve">a </w:t>
      </w:r>
      <w:r w:rsidR="00285B29" w:rsidRPr="00285B29">
        <w:rPr>
          <w:rFonts w:ascii="Arial" w:hAnsi="Arial" w:cs="Arial"/>
        </w:rPr>
        <w:t>single</w:t>
      </w:r>
      <w:r>
        <w:rPr>
          <w:rFonts w:ascii="Arial" w:hAnsi="Arial" w:cs="Arial"/>
        </w:rPr>
        <w:t xml:space="preserve"> or</w:t>
      </w:r>
      <w:r w:rsidR="00285B29" w:rsidRPr="00285B29">
        <w:rPr>
          <w:rFonts w:ascii="Arial" w:hAnsi="Arial" w:cs="Arial"/>
        </w:rPr>
        <w:t xml:space="preserve"> multiple reports. This contribution attempts to progress this aspect</w:t>
      </w:r>
    </w:p>
    <w:p w14:paraId="35BDC9DA" w14:textId="536FC317" w:rsidR="00320AAB" w:rsidRPr="00320AAB" w:rsidRDefault="00320AAB" w:rsidP="00320AAB">
      <w:pPr>
        <w:rPr>
          <w:rFonts w:ascii="Arial" w:hAnsi="Arial" w:cs="Arial"/>
          <w:sz w:val="20"/>
          <w:szCs w:val="20"/>
          <w:u w:val="single"/>
        </w:rPr>
      </w:pPr>
      <w:r>
        <w:rPr>
          <w:rFonts w:ascii="Arial" w:hAnsi="Arial" w:cs="Arial"/>
          <w:sz w:val="20"/>
          <w:szCs w:val="20"/>
          <w:u w:val="single"/>
        </w:rPr>
        <w:t>Success reporting</w:t>
      </w:r>
      <w:r w:rsidRPr="00320AAB">
        <w:rPr>
          <w:rFonts w:ascii="Arial" w:hAnsi="Arial" w:cs="Arial"/>
          <w:sz w:val="20"/>
          <w:szCs w:val="20"/>
          <w:u w:val="single"/>
        </w:rPr>
        <w:t xml:space="preserve"> for </w:t>
      </w:r>
      <w:r>
        <w:rPr>
          <w:rFonts w:ascii="Arial" w:hAnsi="Arial" w:cs="Arial"/>
          <w:sz w:val="20"/>
          <w:szCs w:val="20"/>
          <w:u w:val="single"/>
        </w:rPr>
        <w:t xml:space="preserve">HO/ </w:t>
      </w:r>
      <w:r w:rsidRPr="00320AAB">
        <w:rPr>
          <w:rFonts w:ascii="Arial" w:hAnsi="Arial" w:cs="Arial"/>
          <w:sz w:val="20"/>
          <w:szCs w:val="20"/>
          <w:u w:val="single"/>
        </w:rPr>
        <w:t>CHO</w:t>
      </w:r>
    </w:p>
    <w:p w14:paraId="7C8FB77A" w14:textId="081494F8" w:rsidR="00320AAB" w:rsidRDefault="00320AAB" w:rsidP="00320AAB">
      <w:pPr>
        <w:rPr>
          <w:rFonts w:ascii="Arial" w:hAnsi="Arial" w:cs="Arial"/>
          <w:sz w:val="20"/>
          <w:szCs w:val="20"/>
        </w:rPr>
      </w:pPr>
      <w:r>
        <w:rPr>
          <w:rFonts w:ascii="Arial" w:hAnsi="Arial" w:cs="Arial"/>
          <w:sz w:val="20"/>
          <w:szCs w:val="20"/>
        </w:rPr>
        <w:t>We think there is a need to correct and/or clarify some of the proposals:</w:t>
      </w:r>
    </w:p>
    <w:p w14:paraId="1DAA6D6F" w14:textId="06B98018" w:rsidR="00320AAB" w:rsidRPr="008F379B" w:rsidRDefault="00320AAB" w:rsidP="008F379B">
      <w:pPr>
        <w:pStyle w:val="ListParagraph"/>
        <w:numPr>
          <w:ilvl w:val="0"/>
          <w:numId w:val="48"/>
        </w:numPr>
        <w:rPr>
          <w:rFonts w:ascii="Arial" w:hAnsi="Arial" w:cs="Arial"/>
        </w:rPr>
      </w:pPr>
      <w:r w:rsidRPr="008F379B">
        <w:rPr>
          <w:rFonts w:ascii="Arial" w:hAnsi="Arial" w:cs="Arial"/>
        </w:rPr>
        <w:t>We understand P16 and P17 merely meant to exclude options i.e. to define which proposals to still consider (i.e. rather than to agree these)</w:t>
      </w:r>
    </w:p>
    <w:p w14:paraId="2E34ED87" w14:textId="3B8EDDBE" w:rsidR="00320AAB" w:rsidRPr="008F379B" w:rsidRDefault="00320AAB" w:rsidP="008F379B">
      <w:pPr>
        <w:pStyle w:val="ListParagraph"/>
        <w:numPr>
          <w:ilvl w:val="0"/>
          <w:numId w:val="48"/>
        </w:numPr>
        <w:rPr>
          <w:rFonts w:ascii="Arial" w:hAnsi="Arial" w:cs="Arial"/>
        </w:rPr>
      </w:pPr>
      <w:r w:rsidRPr="008F379B">
        <w:rPr>
          <w:rFonts w:ascii="Arial" w:hAnsi="Arial" w:cs="Arial"/>
        </w:rPr>
        <w:t>P16a</w:t>
      </w:r>
      <w:r w:rsidR="00457625" w:rsidRPr="008F379B">
        <w:rPr>
          <w:rFonts w:ascii="Arial" w:hAnsi="Arial" w:cs="Arial"/>
        </w:rPr>
        <w:t>/b</w:t>
      </w:r>
      <w:r w:rsidRPr="008F379B">
        <w:rPr>
          <w:rFonts w:ascii="Arial" w:hAnsi="Arial" w:cs="Arial"/>
        </w:rPr>
        <w:t xml:space="preserve">: Is really </w:t>
      </w:r>
      <w:r w:rsidR="00457625" w:rsidRPr="008F379B">
        <w:rPr>
          <w:rFonts w:ascii="Arial" w:hAnsi="Arial" w:cs="Arial"/>
        </w:rPr>
        <w:t xml:space="preserve">the </w:t>
      </w:r>
      <w:r w:rsidRPr="008F379B">
        <w:rPr>
          <w:rFonts w:ascii="Arial" w:hAnsi="Arial" w:cs="Arial"/>
        </w:rPr>
        <w:t xml:space="preserve">intention that for CHO UE only reports measurements of CHO candidates but not </w:t>
      </w:r>
      <w:r w:rsidR="00457625" w:rsidRPr="008F379B">
        <w:rPr>
          <w:rFonts w:ascii="Arial" w:hAnsi="Arial" w:cs="Arial"/>
        </w:rPr>
        <w:t>any</w:t>
      </w:r>
      <w:r w:rsidRPr="008F379B">
        <w:rPr>
          <w:rFonts w:ascii="Arial" w:hAnsi="Arial" w:cs="Arial"/>
        </w:rPr>
        <w:t xml:space="preserve"> other good </w:t>
      </w:r>
      <w:proofErr w:type="spellStart"/>
      <w:r w:rsidRPr="008F379B">
        <w:rPr>
          <w:rFonts w:ascii="Arial" w:hAnsi="Arial" w:cs="Arial"/>
        </w:rPr>
        <w:t>neighbours</w:t>
      </w:r>
      <w:proofErr w:type="spellEnd"/>
      <w:r w:rsidRPr="008F379B">
        <w:rPr>
          <w:rFonts w:ascii="Arial" w:hAnsi="Arial" w:cs="Arial"/>
        </w:rPr>
        <w:t xml:space="preserve"> detected (</w:t>
      </w:r>
      <w:proofErr w:type="spellStart"/>
      <w:r w:rsidRPr="008F379B">
        <w:rPr>
          <w:rFonts w:ascii="Arial" w:hAnsi="Arial" w:cs="Arial"/>
        </w:rPr>
        <w:t>nCells</w:t>
      </w:r>
      <w:proofErr w:type="spellEnd"/>
      <w:r w:rsidRPr="008F379B">
        <w:rPr>
          <w:rFonts w:ascii="Arial" w:hAnsi="Arial" w:cs="Arial"/>
        </w:rPr>
        <w:t>)</w:t>
      </w:r>
    </w:p>
    <w:p w14:paraId="3F892258" w14:textId="3B5FDB42" w:rsidR="00320AAB" w:rsidRPr="008F379B" w:rsidRDefault="00320AAB" w:rsidP="008F379B">
      <w:pPr>
        <w:pStyle w:val="ListParagraph"/>
        <w:numPr>
          <w:ilvl w:val="0"/>
          <w:numId w:val="48"/>
        </w:numPr>
        <w:rPr>
          <w:rFonts w:ascii="Arial" w:hAnsi="Arial" w:cs="Arial"/>
        </w:rPr>
      </w:pPr>
      <w:r w:rsidRPr="008F379B">
        <w:rPr>
          <w:rFonts w:ascii="Arial" w:hAnsi="Arial" w:cs="Arial"/>
        </w:rPr>
        <w:t>P16e: We assume this concerns measurement of source cell at HO/ CHO i.e. at same time as in 16a and 16b. If so, we prefer to align formulation (to avoid confusion)</w:t>
      </w:r>
    </w:p>
    <w:p w14:paraId="3259712C" w14:textId="72DD94AB" w:rsidR="00320AAB" w:rsidRPr="008F379B" w:rsidRDefault="00320AAB" w:rsidP="008F379B">
      <w:pPr>
        <w:pStyle w:val="ListParagraph"/>
        <w:numPr>
          <w:ilvl w:val="0"/>
          <w:numId w:val="48"/>
        </w:numPr>
        <w:rPr>
          <w:rFonts w:ascii="Arial" w:hAnsi="Arial" w:cs="Arial"/>
        </w:rPr>
      </w:pPr>
      <w:r w:rsidRPr="008F379B">
        <w:rPr>
          <w:rFonts w:ascii="Arial" w:hAnsi="Arial" w:cs="Arial"/>
        </w:rPr>
        <w:t>P17a/b: These seems more detailed versions of 16f i.e. we might have either but not both</w:t>
      </w:r>
    </w:p>
    <w:p w14:paraId="34DF1339" w14:textId="2E106406" w:rsidR="008F379B" w:rsidRPr="00320AAB" w:rsidRDefault="001B4AE6" w:rsidP="008F379B">
      <w:pPr>
        <w:rPr>
          <w:rFonts w:ascii="Arial" w:hAnsi="Arial" w:cs="Arial"/>
          <w:i/>
          <w:sz w:val="20"/>
          <w:szCs w:val="20"/>
        </w:rPr>
      </w:pPr>
      <w:r>
        <w:rPr>
          <w:rFonts w:ascii="Arial" w:hAnsi="Arial" w:cs="Arial"/>
          <w:i/>
          <w:sz w:val="20"/>
          <w:szCs w:val="20"/>
        </w:rPr>
        <w:t>For HOS/ CHOS, our</w:t>
      </w:r>
      <w:r w:rsidR="008F379B">
        <w:rPr>
          <w:rFonts w:ascii="Arial" w:hAnsi="Arial" w:cs="Arial"/>
          <w:i/>
          <w:sz w:val="20"/>
          <w:szCs w:val="20"/>
        </w:rPr>
        <w:t xml:space="preserve"> c</w:t>
      </w:r>
      <w:r w:rsidR="008F379B" w:rsidRPr="00320AAB">
        <w:rPr>
          <w:rFonts w:ascii="Arial" w:hAnsi="Arial" w:cs="Arial"/>
          <w:i/>
          <w:sz w:val="20"/>
          <w:szCs w:val="20"/>
        </w:rPr>
        <w:t>ompany views/ concerns</w:t>
      </w:r>
      <w:r w:rsidR="008F379B">
        <w:rPr>
          <w:rFonts w:ascii="Arial" w:hAnsi="Arial" w:cs="Arial"/>
          <w:i/>
          <w:sz w:val="20"/>
          <w:szCs w:val="20"/>
        </w:rPr>
        <w:t xml:space="preserve"> are provided in a separate contribution</w:t>
      </w:r>
    </w:p>
    <w:p w14:paraId="7FB39726" w14:textId="516A54DA" w:rsidR="000F3436" w:rsidRDefault="000F3436" w:rsidP="004668AA">
      <w:pPr>
        <w:pStyle w:val="Heading2"/>
        <w:rPr>
          <w:lang w:eastAsia="ko-KR"/>
        </w:rPr>
      </w:pPr>
      <w:r>
        <w:rPr>
          <w:lang w:eastAsia="ko-KR"/>
        </w:rPr>
        <w:t xml:space="preserve">Failure report information, </w:t>
      </w:r>
      <w:r w:rsidR="00C57E7F">
        <w:rPr>
          <w:lang w:eastAsia="ko-KR"/>
        </w:rPr>
        <w:t>summary</w:t>
      </w:r>
    </w:p>
    <w:p w14:paraId="60F05632" w14:textId="228B265E" w:rsidR="00D7333A" w:rsidRDefault="00D7333A" w:rsidP="00D7333A">
      <w:pPr>
        <w:rPr>
          <w:rFonts w:ascii="Arial" w:hAnsi="Arial" w:cs="Arial"/>
          <w:sz w:val="20"/>
          <w:szCs w:val="20"/>
        </w:rPr>
      </w:pPr>
      <w:r>
        <w:rPr>
          <w:rFonts w:ascii="Arial" w:hAnsi="Arial" w:cs="Arial"/>
          <w:sz w:val="20"/>
          <w:szCs w:val="20"/>
        </w:rPr>
        <w:t xml:space="preserve">The following table </w:t>
      </w:r>
      <w:r w:rsidR="001B4AE6">
        <w:rPr>
          <w:rFonts w:ascii="Arial" w:hAnsi="Arial" w:cs="Arial"/>
          <w:sz w:val="20"/>
          <w:szCs w:val="20"/>
        </w:rPr>
        <w:t xml:space="preserve">attempts to </w:t>
      </w:r>
      <w:r>
        <w:rPr>
          <w:rFonts w:ascii="Arial" w:hAnsi="Arial" w:cs="Arial"/>
          <w:sz w:val="20"/>
          <w:szCs w:val="20"/>
        </w:rPr>
        <w:t xml:space="preserve">provide an overview of fields in R16 NR RLF-Report, as well as field (proposed to be) </w:t>
      </w:r>
      <w:r w:rsidRPr="00B85FCD">
        <w:rPr>
          <w:rFonts w:ascii="Arial" w:hAnsi="Arial" w:cs="Arial"/>
          <w:color w:val="00B050"/>
          <w:sz w:val="20"/>
          <w:szCs w:val="20"/>
        </w:rPr>
        <w:t>agreed for R17 (green)</w:t>
      </w:r>
      <w:r>
        <w:rPr>
          <w:rFonts w:ascii="Arial" w:hAnsi="Arial" w:cs="Arial"/>
          <w:sz w:val="20"/>
          <w:szCs w:val="20"/>
        </w:rPr>
        <w:t xml:space="preserve"> or </w:t>
      </w:r>
      <w:r w:rsidRPr="00B85FCD">
        <w:rPr>
          <w:rFonts w:ascii="Arial" w:hAnsi="Arial" w:cs="Arial"/>
          <w:color w:val="0000FF"/>
          <w:sz w:val="20"/>
          <w:szCs w:val="20"/>
        </w:rPr>
        <w:t>proposed to be discussed/ concluded</w:t>
      </w:r>
      <w:r w:rsidR="00B85FCD" w:rsidRPr="00B85FCD">
        <w:rPr>
          <w:rFonts w:ascii="Arial" w:hAnsi="Arial" w:cs="Arial"/>
          <w:color w:val="0000FF"/>
          <w:sz w:val="20"/>
          <w:szCs w:val="20"/>
        </w:rPr>
        <w:t xml:space="preserve"> (</w:t>
      </w:r>
      <w:r w:rsidR="00B85FCD">
        <w:rPr>
          <w:rFonts w:ascii="Arial" w:hAnsi="Arial" w:cs="Arial"/>
          <w:color w:val="0000FF"/>
          <w:sz w:val="20"/>
          <w:szCs w:val="20"/>
        </w:rPr>
        <w:t xml:space="preserve">blue, </w:t>
      </w:r>
      <w:r w:rsidR="00B85FCD" w:rsidRPr="00B85FCD">
        <w:rPr>
          <w:rFonts w:ascii="Arial" w:hAnsi="Arial" w:cs="Arial"/>
          <w:color w:val="0000FF"/>
          <w:sz w:val="20"/>
          <w:szCs w:val="20"/>
        </w:rPr>
        <w:t>TBD)</w:t>
      </w:r>
      <w:r w:rsidR="001B4AE6">
        <w:rPr>
          <w:rFonts w:ascii="Arial" w:hAnsi="Arial" w:cs="Arial"/>
          <w:color w:val="0000FF"/>
          <w:sz w:val="20"/>
          <w:szCs w:val="20"/>
        </w:rPr>
        <w:t xml:space="preserve">. </w:t>
      </w:r>
      <w:r w:rsidR="001B4AE6" w:rsidRPr="001B4AE6">
        <w:rPr>
          <w:rFonts w:ascii="Arial" w:hAnsi="Arial" w:cs="Arial"/>
          <w:color w:val="FF0000"/>
          <w:sz w:val="20"/>
          <w:szCs w:val="20"/>
        </w:rPr>
        <w:t xml:space="preserve">We used TBC for cases for which we think there is a mistake in current status, and for which we like our </w:t>
      </w:r>
      <w:proofErr w:type="spellStart"/>
      <w:r w:rsidR="001B4AE6" w:rsidRPr="001B4AE6">
        <w:rPr>
          <w:rFonts w:ascii="Arial" w:hAnsi="Arial" w:cs="Arial"/>
          <w:color w:val="FF0000"/>
          <w:sz w:val="20"/>
          <w:szCs w:val="20"/>
        </w:rPr>
        <w:t>undrstanding</w:t>
      </w:r>
      <w:proofErr w:type="spellEnd"/>
      <w:r w:rsidR="001B4AE6" w:rsidRPr="001B4AE6">
        <w:rPr>
          <w:rFonts w:ascii="Arial" w:hAnsi="Arial" w:cs="Arial"/>
          <w:color w:val="FF0000"/>
          <w:sz w:val="20"/>
          <w:szCs w:val="20"/>
        </w:rPr>
        <w:t xml:space="preserve"> to be confirmed</w:t>
      </w:r>
    </w:p>
    <w:p w14:paraId="2EA882D4" w14:textId="24FEDA6F" w:rsidR="00B85FCD" w:rsidRDefault="00B85FCD" w:rsidP="00B85FCD">
      <w:pPr>
        <w:rPr>
          <w:rFonts w:ascii="Arial" w:hAnsi="Arial" w:cs="Arial"/>
          <w:sz w:val="20"/>
          <w:szCs w:val="20"/>
        </w:rPr>
      </w:pPr>
    </w:p>
    <w:tbl>
      <w:tblPr>
        <w:tblStyle w:val="TableGrid"/>
        <w:tblW w:w="0" w:type="auto"/>
        <w:tblLook w:val="04A0" w:firstRow="1" w:lastRow="0" w:firstColumn="1" w:lastColumn="0" w:noHBand="0" w:noVBand="1"/>
      </w:tblPr>
      <w:tblGrid>
        <w:gridCol w:w="3561"/>
        <w:gridCol w:w="3561"/>
        <w:gridCol w:w="3561"/>
      </w:tblGrid>
      <w:tr w:rsidR="00B85FCD" w14:paraId="4FFDF44D" w14:textId="77777777" w:rsidTr="00AA2A67">
        <w:tc>
          <w:tcPr>
            <w:tcW w:w="3561" w:type="dxa"/>
            <w:shd w:val="clear" w:color="auto" w:fill="D6E3BC" w:themeFill="accent3" w:themeFillTint="66"/>
          </w:tcPr>
          <w:p w14:paraId="11AFCEAB" w14:textId="77777777" w:rsidR="00B85FCD" w:rsidRDefault="00B85FCD" w:rsidP="00AA2A67">
            <w:pPr>
              <w:rPr>
                <w:rFonts w:ascii="Arial" w:hAnsi="Arial" w:cs="Arial"/>
                <w:sz w:val="20"/>
                <w:szCs w:val="20"/>
              </w:rPr>
            </w:pPr>
            <w:r>
              <w:rPr>
                <w:rFonts w:ascii="Arial" w:hAnsi="Arial" w:cs="Arial"/>
                <w:sz w:val="20"/>
                <w:szCs w:val="20"/>
              </w:rPr>
              <w:t>Timers</w:t>
            </w:r>
          </w:p>
        </w:tc>
        <w:tc>
          <w:tcPr>
            <w:tcW w:w="3561" w:type="dxa"/>
            <w:shd w:val="clear" w:color="auto" w:fill="D6E3BC" w:themeFill="accent3" w:themeFillTint="66"/>
          </w:tcPr>
          <w:p w14:paraId="20982CD2"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08FC3EB2"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3174AED4" w14:textId="77777777" w:rsidTr="00AA2A67">
        <w:tc>
          <w:tcPr>
            <w:tcW w:w="3561" w:type="dxa"/>
          </w:tcPr>
          <w:p w14:paraId="5C920C4E" w14:textId="77777777" w:rsidR="00B85FCD" w:rsidRDefault="00B85FCD" w:rsidP="00AA2A67">
            <w:pPr>
              <w:rPr>
                <w:rFonts w:ascii="Arial" w:hAnsi="Arial" w:cs="Arial"/>
                <w:sz w:val="20"/>
                <w:szCs w:val="20"/>
              </w:rPr>
            </w:pPr>
            <w:proofErr w:type="spellStart"/>
            <w:r>
              <w:rPr>
                <w:rFonts w:ascii="Arial" w:hAnsi="Arial" w:cs="Arial"/>
                <w:sz w:val="20"/>
                <w:szCs w:val="20"/>
              </w:rPr>
              <w:t>timeUntilReconnection</w:t>
            </w:r>
            <w:proofErr w:type="spellEnd"/>
            <w:r>
              <w:rPr>
                <w:rFonts w:ascii="Arial" w:hAnsi="Arial" w:cs="Arial"/>
                <w:sz w:val="20"/>
                <w:szCs w:val="20"/>
              </w:rPr>
              <w:t xml:space="preserve"> (from failure until entering connected)</w:t>
            </w:r>
          </w:p>
        </w:tc>
        <w:tc>
          <w:tcPr>
            <w:tcW w:w="3561" w:type="dxa"/>
          </w:tcPr>
          <w:p w14:paraId="69EF0079" w14:textId="5E9DDB41" w:rsidR="00B85FCD" w:rsidRDefault="00B85FCD" w:rsidP="00AA2A67">
            <w:pPr>
              <w:rPr>
                <w:rFonts w:ascii="Arial" w:hAnsi="Arial" w:cs="Arial"/>
                <w:sz w:val="20"/>
                <w:szCs w:val="20"/>
              </w:rPr>
            </w:pPr>
            <w:r>
              <w:rPr>
                <w:rFonts w:ascii="Arial" w:hAnsi="Arial" w:cs="Arial"/>
                <w:sz w:val="20"/>
                <w:szCs w:val="20"/>
              </w:rPr>
              <w:t>RLF, HOF</w:t>
            </w:r>
            <w:r w:rsidR="005764F4">
              <w:rPr>
                <w:rFonts w:ascii="Arial" w:hAnsi="Arial" w:cs="Arial"/>
                <w:sz w:val="20"/>
                <w:szCs w:val="20"/>
              </w:rPr>
              <w:t>, CHOF</w:t>
            </w:r>
          </w:p>
        </w:tc>
        <w:tc>
          <w:tcPr>
            <w:tcW w:w="3561" w:type="dxa"/>
          </w:tcPr>
          <w:p w14:paraId="10F210A1" w14:textId="77777777" w:rsidR="00B85FCD" w:rsidRDefault="00B85FCD" w:rsidP="00AA2A67">
            <w:pPr>
              <w:rPr>
                <w:rFonts w:ascii="Arial" w:hAnsi="Arial" w:cs="Arial"/>
                <w:sz w:val="20"/>
                <w:szCs w:val="20"/>
              </w:rPr>
            </w:pPr>
            <w:r>
              <w:rPr>
                <w:rFonts w:ascii="Arial" w:hAnsi="Arial" w:cs="Arial"/>
                <w:sz w:val="20"/>
                <w:szCs w:val="20"/>
              </w:rPr>
              <w:t>113: Agreed to be re-used for CHO</w:t>
            </w:r>
          </w:p>
        </w:tc>
      </w:tr>
      <w:tr w:rsidR="00B85FCD" w14:paraId="520088DB" w14:textId="77777777" w:rsidTr="00AA2A67">
        <w:tc>
          <w:tcPr>
            <w:tcW w:w="3561" w:type="dxa"/>
          </w:tcPr>
          <w:p w14:paraId="6463D9A6" w14:textId="77777777" w:rsidR="00B85FCD" w:rsidRDefault="00B85FCD" w:rsidP="00AA2A67">
            <w:pPr>
              <w:rPr>
                <w:rFonts w:ascii="Arial" w:hAnsi="Arial" w:cs="Arial"/>
                <w:sz w:val="20"/>
                <w:szCs w:val="20"/>
              </w:rPr>
            </w:pPr>
            <w:proofErr w:type="spellStart"/>
            <w:r w:rsidRPr="0019203B">
              <w:rPr>
                <w:rFonts w:ascii="Arial" w:hAnsi="Arial" w:cs="Arial"/>
                <w:sz w:val="20"/>
                <w:szCs w:val="20"/>
              </w:rPr>
              <w:t>timeConnFailure</w:t>
            </w:r>
            <w:proofErr w:type="spellEnd"/>
            <w:r>
              <w:rPr>
                <w:rFonts w:ascii="Arial" w:hAnsi="Arial" w:cs="Arial"/>
                <w:sz w:val="20"/>
                <w:szCs w:val="20"/>
              </w:rPr>
              <w:t xml:space="preserve"> (from last HO to failure)</w:t>
            </w:r>
          </w:p>
        </w:tc>
        <w:tc>
          <w:tcPr>
            <w:tcW w:w="3561" w:type="dxa"/>
          </w:tcPr>
          <w:p w14:paraId="65A19EF4" w14:textId="20F7F20A" w:rsidR="00B85FCD" w:rsidRDefault="00B85FCD" w:rsidP="00AA2A67">
            <w:pPr>
              <w:rPr>
                <w:rFonts w:ascii="Arial" w:hAnsi="Arial" w:cs="Arial"/>
                <w:sz w:val="20"/>
                <w:szCs w:val="20"/>
              </w:rPr>
            </w:pPr>
          </w:p>
        </w:tc>
        <w:tc>
          <w:tcPr>
            <w:tcW w:w="3561" w:type="dxa"/>
          </w:tcPr>
          <w:p w14:paraId="045BD4D4" w14:textId="77777777" w:rsidR="00B85FCD" w:rsidRDefault="00B85FCD" w:rsidP="00AA2A67">
            <w:pPr>
              <w:tabs>
                <w:tab w:val="left" w:pos="468"/>
              </w:tabs>
              <w:rPr>
                <w:rFonts w:ascii="Arial" w:hAnsi="Arial" w:cs="Arial"/>
                <w:sz w:val="20"/>
                <w:szCs w:val="20"/>
              </w:rPr>
            </w:pPr>
          </w:p>
        </w:tc>
      </w:tr>
      <w:tr w:rsidR="00B85FCD" w14:paraId="293B7387" w14:textId="77777777" w:rsidTr="00AA2A67">
        <w:tc>
          <w:tcPr>
            <w:tcW w:w="3561" w:type="dxa"/>
          </w:tcPr>
          <w:p w14:paraId="798F0A1A" w14:textId="77777777" w:rsidR="00B85FCD" w:rsidRDefault="00B85FCD" w:rsidP="00AA2A67">
            <w:pPr>
              <w:rPr>
                <w:rFonts w:ascii="Arial" w:hAnsi="Arial" w:cs="Arial"/>
                <w:sz w:val="20"/>
                <w:szCs w:val="20"/>
              </w:rPr>
            </w:pPr>
            <w:proofErr w:type="spellStart"/>
            <w:r w:rsidRPr="0019203B">
              <w:rPr>
                <w:rFonts w:ascii="Arial" w:hAnsi="Arial" w:cs="Arial"/>
                <w:sz w:val="20"/>
                <w:szCs w:val="20"/>
              </w:rPr>
              <w:t>timeSinceFailure</w:t>
            </w:r>
            <w:proofErr w:type="spellEnd"/>
            <w:r>
              <w:rPr>
                <w:rFonts w:ascii="Arial" w:hAnsi="Arial" w:cs="Arial"/>
                <w:sz w:val="20"/>
                <w:szCs w:val="20"/>
              </w:rPr>
              <w:t xml:space="preserve"> (from failure to report)</w:t>
            </w:r>
          </w:p>
        </w:tc>
        <w:tc>
          <w:tcPr>
            <w:tcW w:w="3561" w:type="dxa"/>
          </w:tcPr>
          <w:p w14:paraId="7F8391C2" w14:textId="0CDA020A" w:rsidR="00B85FCD" w:rsidRDefault="00B85FCD" w:rsidP="00AA2A67">
            <w:pPr>
              <w:rPr>
                <w:rFonts w:ascii="Arial" w:hAnsi="Arial" w:cs="Arial"/>
                <w:sz w:val="20"/>
                <w:szCs w:val="20"/>
              </w:rPr>
            </w:pPr>
            <w:r>
              <w:rPr>
                <w:rFonts w:ascii="Arial" w:hAnsi="Arial" w:cs="Arial"/>
                <w:sz w:val="20"/>
                <w:szCs w:val="20"/>
              </w:rPr>
              <w:t>RLF, HOF</w:t>
            </w:r>
            <w:r w:rsidR="00F41724">
              <w:rPr>
                <w:rFonts w:ascii="Arial" w:hAnsi="Arial" w:cs="Arial"/>
                <w:sz w:val="20"/>
                <w:szCs w:val="20"/>
              </w:rPr>
              <w:t>, CHOF</w:t>
            </w:r>
          </w:p>
        </w:tc>
        <w:tc>
          <w:tcPr>
            <w:tcW w:w="3561" w:type="dxa"/>
          </w:tcPr>
          <w:p w14:paraId="757BCB84" w14:textId="77777777" w:rsidR="00B85FCD" w:rsidRDefault="00B85FCD" w:rsidP="00AA2A67">
            <w:pPr>
              <w:rPr>
                <w:rFonts w:ascii="Arial" w:hAnsi="Arial" w:cs="Arial"/>
                <w:sz w:val="20"/>
                <w:szCs w:val="20"/>
              </w:rPr>
            </w:pPr>
            <w:r>
              <w:rPr>
                <w:rFonts w:ascii="Arial" w:hAnsi="Arial" w:cs="Arial"/>
                <w:sz w:val="20"/>
                <w:szCs w:val="20"/>
              </w:rPr>
              <w:t>113: Agreed to be re-used for CHO</w:t>
            </w:r>
          </w:p>
        </w:tc>
      </w:tr>
      <w:tr w:rsidR="00B85FCD" w14:paraId="31241C15" w14:textId="77777777" w:rsidTr="00AA2A67">
        <w:tc>
          <w:tcPr>
            <w:tcW w:w="3561" w:type="dxa"/>
          </w:tcPr>
          <w:p w14:paraId="68CBBD29" w14:textId="77777777" w:rsidR="00B85FCD" w:rsidRDefault="00B85FCD" w:rsidP="00AA2A67">
            <w:pPr>
              <w:rPr>
                <w:rFonts w:ascii="Arial" w:hAnsi="Arial" w:cs="Arial"/>
                <w:color w:val="00B050"/>
                <w:sz w:val="20"/>
                <w:szCs w:val="20"/>
              </w:rPr>
            </w:pPr>
            <w:r>
              <w:rPr>
                <w:rFonts w:ascii="Arial" w:hAnsi="Arial" w:cs="Arial"/>
                <w:color w:val="00B050"/>
                <w:sz w:val="20"/>
                <w:szCs w:val="20"/>
              </w:rPr>
              <w:t xml:space="preserve">P3/ </w:t>
            </w:r>
            <w:r w:rsidRPr="00447AB7">
              <w:rPr>
                <w:rFonts w:ascii="Arial" w:hAnsi="Arial" w:cs="Arial"/>
                <w:color w:val="0000FF"/>
                <w:sz w:val="20"/>
                <w:szCs w:val="20"/>
              </w:rPr>
              <w:t>P17c</w:t>
            </w:r>
            <w:r>
              <w:rPr>
                <w:rFonts w:ascii="Arial" w:hAnsi="Arial" w:cs="Arial"/>
                <w:color w:val="00B050"/>
                <w:sz w:val="20"/>
                <w:szCs w:val="20"/>
              </w:rPr>
              <w:t>: Select either:</w:t>
            </w:r>
          </w:p>
          <w:p w14:paraId="6B24B3CB" w14:textId="77777777" w:rsidR="00B85FCD" w:rsidRPr="00381E2D" w:rsidRDefault="00B85FCD" w:rsidP="00AA2A67">
            <w:pPr>
              <w:pStyle w:val="ListParagraph"/>
              <w:numPr>
                <w:ilvl w:val="0"/>
                <w:numId w:val="42"/>
              </w:numPr>
              <w:rPr>
                <w:rFonts w:ascii="Arial" w:hAnsi="Arial" w:cs="Arial"/>
                <w:color w:val="00B050"/>
              </w:rPr>
            </w:pPr>
            <w:r w:rsidRPr="00381E2D">
              <w:rPr>
                <w:rFonts w:ascii="Arial" w:hAnsi="Arial" w:cs="Arial"/>
                <w:color w:val="00B050"/>
              </w:rPr>
              <w:t xml:space="preserve">Time from CHO </w:t>
            </w:r>
            <w:proofErr w:type="spellStart"/>
            <w:r w:rsidRPr="00381E2D">
              <w:rPr>
                <w:rFonts w:ascii="Arial" w:hAnsi="Arial" w:cs="Arial"/>
                <w:color w:val="00B050"/>
              </w:rPr>
              <w:t>config</w:t>
            </w:r>
            <w:proofErr w:type="spellEnd"/>
            <w:r w:rsidRPr="00381E2D">
              <w:rPr>
                <w:rFonts w:ascii="Arial" w:hAnsi="Arial" w:cs="Arial"/>
                <w:color w:val="00B050"/>
              </w:rPr>
              <w:t xml:space="preserve"> until CHO exec (C, TBC)</w:t>
            </w:r>
          </w:p>
          <w:p w14:paraId="7A127425" w14:textId="77777777" w:rsidR="00B85FCD" w:rsidRPr="00381E2D" w:rsidRDefault="00B85FCD" w:rsidP="00AA2A67">
            <w:pPr>
              <w:pStyle w:val="ListParagraph"/>
              <w:numPr>
                <w:ilvl w:val="0"/>
                <w:numId w:val="42"/>
              </w:numPr>
              <w:spacing w:after="0"/>
              <w:rPr>
                <w:rFonts w:ascii="Arial" w:hAnsi="Arial" w:cs="Arial"/>
                <w:color w:val="00B050"/>
              </w:rPr>
            </w:pPr>
            <w:r w:rsidRPr="00381E2D">
              <w:rPr>
                <w:rFonts w:ascii="Arial" w:hAnsi="Arial" w:cs="Arial"/>
                <w:color w:val="00B050"/>
              </w:rPr>
              <w:t>Time from CHO exec until CHOF (D, Alt)</w:t>
            </w:r>
          </w:p>
        </w:tc>
        <w:tc>
          <w:tcPr>
            <w:tcW w:w="3561" w:type="dxa"/>
          </w:tcPr>
          <w:p w14:paraId="30FEA3F5" w14:textId="77777777" w:rsidR="00B85FCD" w:rsidRDefault="00B85FCD" w:rsidP="00AA2A67">
            <w:pPr>
              <w:rPr>
                <w:rFonts w:ascii="Arial" w:hAnsi="Arial" w:cs="Arial"/>
                <w:sz w:val="20"/>
                <w:szCs w:val="20"/>
              </w:rPr>
            </w:pPr>
            <w:r>
              <w:rPr>
                <w:rFonts w:ascii="Arial" w:hAnsi="Arial" w:cs="Arial"/>
                <w:sz w:val="20"/>
                <w:szCs w:val="20"/>
              </w:rPr>
              <w:t>CHOF, CHOS (C?)</w:t>
            </w:r>
          </w:p>
        </w:tc>
        <w:tc>
          <w:tcPr>
            <w:tcW w:w="3561" w:type="dxa"/>
          </w:tcPr>
          <w:p w14:paraId="33E4B2DD" w14:textId="77777777" w:rsidR="00B85FCD" w:rsidRDefault="00B85FCD" w:rsidP="00AA2A67">
            <w:pPr>
              <w:rPr>
                <w:rFonts w:ascii="Arial" w:hAnsi="Arial" w:cs="Arial"/>
                <w:sz w:val="20"/>
                <w:szCs w:val="20"/>
              </w:rPr>
            </w:pPr>
            <w:r>
              <w:rPr>
                <w:rFonts w:ascii="Arial" w:hAnsi="Arial" w:cs="Arial"/>
                <w:sz w:val="20"/>
                <w:szCs w:val="20"/>
              </w:rPr>
              <w:t>Same option for CHOF and CHOS is preferable</w:t>
            </w:r>
          </w:p>
          <w:p w14:paraId="67AE9F5A" w14:textId="77777777" w:rsidR="00B85FCD" w:rsidRDefault="00B85FCD" w:rsidP="00AA2A67">
            <w:pPr>
              <w:rPr>
                <w:rFonts w:ascii="Arial" w:hAnsi="Arial" w:cs="Arial"/>
                <w:sz w:val="20"/>
                <w:szCs w:val="20"/>
              </w:rPr>
            </w:pPr>
            <w:r>
              <w:rPr>
                <w:rFonts w:ascii="Arial" w:hAnsi="Arial" w:cs="Arial"/>
                <w:sz w:val="20"/>
                <w:szCs w:val="20"/>
              </w:rPr>
              <w:t>TBD for CHOS</w:t>
            </w:r>
          </w:p>
        </w:tc>
      </w:tr>
      <w:tr w:rsidR="00B85FCD" w14:paraId="740FE117" w14:textId="77777777" w:rsidTr="00AA2A67">
        <w:tc>
          <w:tcPr>
            <w:tcW w:w="3561" w:type="dxa"/>
          </w:tcPr>
          <w:p w14:paraId="51562A0B" w14:textId="77777777" w:rsidR="00B85FCD" w:rsidRPr="00A6130D" w:rsidRDefault="00B85FCD" w:rsidP="00AA2A67">
            <w:pPr>
              <w:rPr>
                <w:rFonts w:ascii="Arial" w:hAnsi="Arial" w:cs="Arial"/>
                <w:color w:val="00B050"/>
                <w:sz w:val="20"/>
                <w:szCs w:val="20"/>
              </w:rPr>
            </w:pPr>
          </w:p>
        </w:tc>
        <w:tc>
          <w:tcPr>
            <w:tcW w:w="3561" w:type="dxa"/>
          </w:tcPr>
          <w:p w14:paraId="7197CEB8" w14:textId="77777777" w:rsidR="00B85FCD" w:rsidRDefault="00B85FCD" w:rsidP="00AA2A67">
            <w:pPr>
              <w:rPr>
                <w:rFonts w:ascii="Arial" w:hAnsi="Arial" w:cs="Arial"/>
                <w:sz w:val="20"/>
                <w:szCs w:val="20"/>
              </w:rPr>
            </w:pPr>
          </w:p>
        </w:tc>
        <w:tc>
          <w:tcPr>
            <w:tcW w:w="3561" w:type="dxa"/>
          </w:tcPr>
          <w:p w14:paraId="67E26A2B" w14:textId="77777777" w:rsidR="00B85FCD" w:rsidRPr="0019203B" w:rsidRDefault="00B85FCD" w:rsidP="00AA2A67">
            <w:pPr>
              <w:rPr>
                <w:rFonts w:ascii="Arial" w:hAnsi="Arial" w:cs="Arial"/>
                <w:sz w:val="20"/>
                <w:szCs w:val="20"/>
              </w:rPr>
            </w:pPr>
          </w:p>
        </w:tc>
      </w:tr>
      <w:tr w:rsidR="00B85FCD" w14:paraId="7F41F0B5" w14:textId="77777777" w:rsidTr="00AA2A67">
        <w:tc>
          <w:tcPr>
            <w:tcW w:w="3561" w:type="dxa"/>
            <w:shd w:val="clear" w:color="auto" w:fill="D6E3BC" w:themeFill="accent3" w:themeFillTint="66"/>
          </w:tcPr>
          <w:p w14:paraId="203B17A8" w14:textId="77777777" w:rsidR="00B85FCD" w:rsidRDefault="00B85FCD" w:rsidP="00AA2A67">
            <w:pPr>
              <w:rPr>
                <w:rFonts w:ascii="Arial" w:hAnsi="Arial" w:cs="Arial"/>
                <w:sz w:val="20"/>
                <w:szCs w:val="20"/>
              </w:rPr>
            </w:pPr>
            <w:r>
              <w:rPr>
                <w:rFonts w:ascii="Arial" w:hAnsi="Arial" w:cs="Arial"/>
                <w:sz w:val="20"/>
                <w:szCs w:val="20"/>
              </w:rPr>
              <w:t>Cells</w:t>
            </w:r>
          </w:p>
        </w:tc>
        <w:tc>
          <w:tcPr>
            <w:tcW w:w="3561" w:type="dxa"/>
            <w:shd w:val="clear" w:color="auto" w:fill="D6E3BC" w:themeFill="accent3" w:themeFillTint="66"/>
          </w:tcPr>
          <w:p w14:paraId="16075BE1"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335C8408"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686FBAAA" w14:textId="77777777" w:rsidTr="00AA2A67">
        <w:tc>
          <w:tcPr>
            <w:tcW w:w="3561" w:type="dxa"/>
          </w:tcPr>
          <w:p w14:paraId="1FBC4CBD" w14:textId="77777777" w:rsidR="00B85FCD" w:rsidRDefault="00B85FCD" w:rsidP="00AA2A67">
            <w:pPr>
              <w:rPr>
                <w:rFonts w:ascii="Arial" w:hAnsi="Arial" w:cs="Arial"/>
                <w:sz w:val="20"/>
                <w:szCs w:val="20"/>
              </w:rPr>
            </w:pPr>
            <w:proofErr w:type="spellStart"/>
            <w:r>
              <w:rPr>
                <w:rFonts w:ascii="Arial" w:hAnsi="Arial" w:cs="Arial"/>
                <w:sz w:val="20"/>
                <w:szCs w:val="20"/>
              </w:rPr>
              <w:t>PreviousPCellId</w:t>
            </w:r>
            <w:proofErr w:type="spellEnd"/>
          </w:p>
        </w:tc>
        <w:tc>
          <w:tcPr>
            <w:tcW w:w="3561" w:type="dxa"/>
          </w:tcPr>
          <w:p w14:paraId="15D8A13D" w14:textId="77777777" w:rsidR="00B85FCD" w:rsidRDefault="00B85FCD" w:rsidP="00AA2A67">
            <w:pPr>
              <w:rPr>
                <w:rFonts w:ascii="Arial" w:hAnsi="Arial" w:cs="Arial"/>
                <w:sz w:val="20"/>
                <w:szCs w:val="20"/>
              </w:rPr>
            </w:pPr>
            <w:r>
              <w:rPr>
                <w:rFonts w:ascii="Arial" w:hAnsi="Arial" w:cs="Arial"/>
                <w:sz w:val="20"/>
                <w:szCs w:val="20"/>
              </w:rPr>
              <w:t>HOF, CHOF, HOS?</w:t>
            </w:r>
          </w:p>
        </w:tc>
        <w:tc>
          <w:tcPr>
            <w:tcW w:w="3561" w:type="dxa"/>
          </w:tcPr>
          <w:p w14:paraId="32AE6BF1" w14:textId="77777777" w:rsidR="00B85FCD" w:rsidRPr="0019203B" w:rsidRDefault="00B85FCD" w:rsidP="00AA2A67">
            <w:pPr>
              <w:rPr>
                <w:rFonts w:ascii="Arial" w:hAnsi="Arial" w:cs="Arial"/>
                <w:sz w:val="20"/>
                <w:szCs w:val="20"/>
              </w:rPr>
            </w:pPr>
          </w:p>
        </w:tc>
      </w:tr>
      <w:tr w:rsidR="00B85FCD" w14:paraId="2CED4BD0" w14:textId="77777777" w:rsidTr="00AA2A67">
        <w:tc>
          <w:tcPr>
            <w:tcW w:w="3561" w:type="dxa"/>
          </w:tcPr>
          <w:p w14:paraId="2158FBDA" w14:textId="77777777" w:rsidR="00B85FCD" w:rsidRDefault="00B85FCD" w:rsidP="00AA2A67">
            <w:pPr>
              <w:rPr>
                <w:rFonts w:ascii="Arial" w:hAnsi="Arial" w:cs="Arial"/>
                <w:sz w:val="20"/>
                <w:szCs w:val="20"/>
              </w:rPr>
            </w:pPr>
            <w:proofErr w:type="spellStart"/>
            <w:r>
              <w:rPr>
                <w:rFonts w:ascii="Arial" w:hAnsi="Arial" w:cs="Arial"/>
                <w:sz w:val="20"/>
                <w:szCs w:val="20"/>
              </w:rPr>
              <w:t>FailedPCellId</w:t>
            </w:r>
            <w:proofErr w:type="spellEnd"/>
          </w:p>
        </w:tc>
        <w:tc>
          <w:tcPr>
            <w:tcW w:w="3561" w:type="dxa"/>
          </w:tcPr>
          <w:p w14:paraId="6DC2A9D7" w14:textId="77777777" w:rsidR="00B85FCD" w:rsidRDefault="00B85FCD" w:rsidP="00AA2A67">
            <w:pPr>
              <w:rPr>
                <w:rFonts w:ascii="Arial" w:hAnsi="Arial" w:cs="Arial"/>
                <w:sz w:val="20"/>
                <w:szCs w:val="20"/>
              </w:rPr>
            </w:pPr>
            <w:r>
              <w:rPr>
                <w:rFonts w:ascii="Arial" w:hAnsi="Arial" w:cs="Arial"/>
                <w:sz w:val="20"/>
                <w:szCs w:val="20"/>
              </w:rPr>
              <w:t>RLF</w:t>
            </w:r>
          </w:p>
        </w:tc>
        <w:tc>
          <w:tcPr>
            <w:tcW w:w="3561" w:type="dxa"/>
          </w:tcPr>
          <w:p w14:paraId="5FFAA087" w14:textId="77777777" w:rsidR="00B85FCD" w:rsidRDefault="00B85FCD" w:rsidP="00AA2A67">
            <w:pPr>
              <w:rPr>
                <w:rFonts w:ascii="Arial" w:hAnsi="Arial" w:cs="Arial"/>
                <w:sz w:val="20"/>
                <w:szCs w:val="20"/>
              </w:rPr>
            </w:pPr>
          </w:p>
        </w:tc>
      </w:tr>
      <w:tr w:rsidR="00B85FCD" w14:paraId="67C4D81E" w14:textId="77777777" w:rsidTr="00AA2A67">
        <w:tc>
          <w:tcPr>
            <w:tcW w:w="3561" w:type="dxa"/>
          </w:tcPr>
          <w:p w14:paraId="26822C34" w14:textId="77777777" w:rsidR="00B85FCD" w:rsidRDefault="00B85FCD" w:rsidP="00AA2A67">
            <w:pPr>
              <w:rPr>
                <w:rFonts w:ascii="Arial" w:hAnsi="Arial" w:cs="Arial"/>
                <w:sz w:val="20"/>
                <w:szCs w:val="20"/>
              </w:rPr>
            </w:pPr>
            <w:proofErr w:type="spellStart"/>
            <w:r>
              <w:rPr>
                <w:rFonts w:ascii="Arial" w:hAnsi="Arial" w:cs="Arial"/>
                <w:sz w:val="20"/>
                <w:szCs w:val="20"/>
              </w:rPr>
              <w:t>ReconnectCellId</w:t>
            </w:r>
            <w:proofErr w:type="spellEnd"/>
          </w:p>
        </w:tc>
        <w:tc>
          <w:tcPr>
            <w:tcW w:w="3561" w:type="dxa"/>
          </w:tcPr>
          <w:p w14:paraId="6AE67EDC" w14:textId="77777777" w:rsidR="00B85FCD" w:rsidRDefault="00B85FCD" w:rsidP="00AA2A67">
            <w:pPr>
              <w:rPr>
                <w:rFonts w:ascii="Arial" w:hAnsi="Arial" w:cs="Arial"/>
                <w:sz w:val="20"/>
                <w:szCs w:val="20"/>
              </w:rPr>
            </w:pPr>
            <w:r>
              <w:rPr>
                <w:rFonts w:ascii="Arial" w:hAnsi="Arial" w:cs="Arial"/>
                <w:sz w:val="20"/>
                <w:szCs w:val="20"/>
              </w:rPr>
              <w:t>RLF, HOF, CHOF</w:t>
            </w:r>
          </w:p>
        </w:tc>
        <w:tc>
          <w:tcPr>
            <w:tcW w:w="3561" w:type="dxa"/>
          </w:tcPr>
          <w:p w14:paraId="279DB210" w14:textId="77777777" w:rsidR="00B85FCD" w:rsidRDefault="00B85FCD" w:rsidP="00AA2A67">
            <w:pPr>
              <w:rPr>
                <w:rFonts w:ascii="Arial" w:hAnsi="Arial" w:cs="Arial"/>
                <w:sz w:val="20"/>
                <w:szCs w:val="20"/>
              </w:rPr>
            </w:pPr>
          </w:p>
        </w:tc>
      </w:tr>
      <w:tr w:rsidR="00B85FCD" w14:paraId="337464B2" w14:textId="77777777" w:rsidTr="00AA2A67">
        <w:tc>
          <w:tcPr>
            <w:tcW w:w="3561" w:type="dxa"/>
          </w:tcPr>
          <w:p w14:paraId="05A3DB9B" w14:textId="77777777" w:rsidR="00B85FCD" w:rsidRDefault="00B85FCD" w:rsidP="00AA2A67">
            <w:pPr>
              <w:rPr>
                <w:rFonts w:ascii="Arial" w:hAnsi="Arial" w:cs="Arial"/>
                <w:sz w:val="20"/>
                <w:szCs w:val="20"/>
              </w:rPr>
            </w:pPr>
            <w:proofErr w:type="spellStart"/>
            <w:r>
              <w:rPr>
                <w:rFonts w:ascii="Arial" w:hAnsi="Arial" w:cs="Arial"/>
                <w:sz w:val="20"/>
                <w:szCs w:val="20"/>
              </w:rPr>
              <w:t>ReestablishmentCellId</w:t>
            </w:r>
            <w:proofErr w:type="spellEnd"/>
          </w:p>
        </w:tc>
        <w:tc>
          <w:tcPr>
            <w:tcW w:w="3561" w:type="dxa"/>
          </w:tcPr>
          <w:p w14:paraId="7A2C8194" w14:textId="77777777" w:rsidR="00B85FCD" w:rsidRDefault="00B85FCD" w:rsidP="00AA2A67">
            <w:pPr>
              <w:rPr>
                <w:rFonts w:ascii="Arial" w:hAnsi="Arial" w:cs="Arial"/>
                <w:sz w:val="20"/>
                <w:szCs w:val="20"/>
              </w:rPr>
            </w:pPr>
          </w:p>
        </w:tc>
        <w:tc>
          <w:tcPr>
            <w:tcW w:w="3561" w:type="dxa"/>
          </w:tcPr>
          <w:p w14:paraId="1873F46B" w14:textId="77777777" w:rsidR="00B85FCD" w:rsidRDefault="00B85FCD" w:rsidP="00AA2A67">
            <w:pPr>
              <w:rPr>
                <w:rFonts w:ascii="Arial" w:hAnsi="Arial" w:cs="Arial"/>
                <w:sz w:val="20"/>
                <w:szCs w:val="20"/>
              </w:rPr>
            </w:pPr>
          </w:p>
        </w:tc>
      </w:tr>
      <w:tr w:rsidR="00B85FCD" w14:paraId="6B44B952" w14:textId="77777777" w:rsidTr="00AA2A67">
        <w:tc>
          <w:tcPr>
            <w:tcW w:w="3561" w:type="dxa"/>
          </w:tcPr>
          <w:p w14:paraId="1347C082" w14:textId="77777777" w:rsidR="00B85FCD" w:rsidRDefault="00B85FCD" w:rsidP="00AA2A67">
            <w:pPr>
              <w:rPr>
                <w:rFonts w:ascii="Arial" w:hAnsi="Arial" w:cs="Arial"/>
                <w:color w:val="0000FF"/>
                <w:sz w:val="20"/>
                <w:szCs w:val="20"/>
              </w:rPr>
            </w:pPr>
            <w:r>
              <w:rPr>
                <w:rFonts w:ascii="Arial" w:hAnsi="Arial" w:cs="Arial"/>
                <w:color w:val="0000FF"/>
                <w:sz w:val="20"/>
                <w:szCs w:val="20"/>
              </w:rPr>
              <w:t xml:space="preserve">P5: TBD on </w:t>
            </w:r>
            <w:proofErr w:type="spellStart"/>
            <w:r>
              <w:rPr>
                <w:rFonts w:ascii="Arial" w:hAnsi="Arial" w:cs="Arial"/>
                <w:color w:val="0000FF"/>
                <w:sz w:val="20"/>
                <w:szCs w:val="20"/>
              </w:rPr>
              <w:t>CellId</w:t>
            </w:r>
            <w:proofErr w:type="spellEnd"/>
            <w:r>
              <w:rPr>
                <w:rFonts w:ascii="Arial" w:hAnsi="Arial" w:cs="Arial"/>
                <w:color w:val="0000FF"/>
                <w:sz w:val="20"/>
                <w:szCs w:val="20"/>
              </w:rPr>
              <w:t xml:space="preserve"> of</w:t>
            </w:r>
          </w:p>
          <w:p w14:paraId="42B0E569" w14:textId="77777777" w:rsidR="00B85FCD" w:rsidRDefault="00B85FCD" w:rsidP="00AA2A67">
            <w:pPr>
              <w:pStyle w:val="ListParagraph"/>
              <w:numPr>
                <w:ilvl w:val="0"/>
                <w:numId w:val="41"/>
              </w:numPr>
              <w:spacing w:after="0"/>
              <w:rPr>
                <w:rFonts w:ascii="Arial" w:hAnsi="Arial" w:cs="Arial"/>
                <w:color w:val="0000FF"/>
              </w:rPr>
            </w:pPr>
            <w:r w:rsidRPr="00381E2D">
              <w:rPr>
                <w:rFonts w:ascii="Arial" w:hAnsi="Arial" w:cs="Arial"/>
                <w:color w:val="0000FF"/>
              </w:rPr>
              <w:t xml:space="preserve">CHO candidate selected for exec e.g. if </w:t>
            </w:r>
            <w:proofErr w:type="spellStart"/>
            <w:r w:rsidRPr="00381E2D">
              <w:rPr>
                <w:rFonts w:ascii="Arial" w:hAnsi="Arial" w:cs="Arial"/>
                <w:color w:val="0000FF"/>
              </w:rPr>
              <w:t>cond</w:t>
            </w:r>
            <w:proofErr w:type="spellEnd"/>
            <w:r w:rsidRPr="00381E2D">
              <w:rPr>
                <w:rFonts w:ascii="Arial" w:hAnsi="Arial" w:cs="Arial"/>
                <w:color w:val="0000FF"/>
              </w:rPr>
              <w:t xml:space="preserve"> fulfilled for multiple candidates</w:t>
            </w:r>
            <w:r>
              <w:rPr>
                <w:rFonts w:ascii="Arial" w:hAnsi="Arial" w:cs="Arial"/>
                <w:color w:val="0000FF"/>
              </w:rPr>
              <w:t xml:space="preserve"> (FFS)</w:t>
            </w:r>
          </w:p>
          <w:p w14:paraId="175DD11A" w14:textId="77777777" w:rsidR="00B85FCD" w:rsidRDefault="00B85FCD" w:rsidP="00AA2A67">
            <w:pPr>
              <w:pStyle w:val="ListParagraph"/>
              <w:numPr>
                <w:ilvl w:val="0"/>
                <w:numId w:val="41"/>
              </w:numPr>
              <w:spacing w:after="0"/>
              <w:rPr>
                <w:rFonts w:ascii="Arial" w:hAnsi="Arial" w:cs="Arial"/>
                <w:color w:val="0000FF"/>
              </w:rPr>
            </w:pPr>
            <w:r>
              <w:rPr>
                <w:rFonts w:ascii="Arial" w:hAnsi="Arial" w:cs="Arial"/>
                <w:color w:val="0000FF"/>
              </w:rPr>
              <w:t>CHO candidate UE attempted to recover on after 1</w:t>
            </w:r>
            <w:r w:rsidRPr="00381E2D">
              <w:rPr>
                <w:rFonts w:ascii="Arial" w:hAnsi="Arial" w:cs="Arial"/>
                <w:color w:val="0000FF"/>
                <w:vertAlign w:val="superscript"/>
              </w:rPr>
              <w:t>st</w:t>
            </w:r>
            <w:r>
              <w:rPr>
                <w:rFonts w:ascii="Arial" w:hAnsi="Arial" w:cs="Arial"/>
                <w:color w:val="0000FF"/>
              </w:rPr>
              <w:t xml:space="preserve"> failure</w:t>
            </w:r>
          </w:p>
          <w:p w14:paraId="052B91C3" w14:textId="77777777" w:rsidR="00B85FCD" w:rsidRPr="00381E2D" w:rsidRDefault="00B85FCD" w:rsidP="00AA2A67">
            <w:pPr>
              <w:pStyle w:val="ListParagraph"/>
              <w:numPr>
                <w:ilvl w:val="0"/>
                <w:numId w:val="41"/>
              </w:numPr>
              <w:spacing w:after="0"/>
              <w:rPr>
                <w:rFonts w:ascii="Arial" w:hAnsi="Arial" w:cs="Arial"/>
                <w:color w:val="0000FF"/>
              </w:rPr>
            </w:pPr>
            <w:r>
              <w:rPr>
                <w:rFonts w:ascii="Arial" w:hAnsi="Arial" w:cs="Arial"/>
                <w:color w:val="0000FF"/>
              </w:rPr>
              <w:t>CHO candidate UE attempted to recover on after 2</w:t>
            </w:r>
            <w:r w:rsidRPr="00381E2D">
              <w:rPr>
                <w:rFonts w:ascii="Arial" w:hAnsi="Arial" w:cs="Arial"/>
                <w:color w:val="0000FF"/>
                <w:vertAlign w:val="superscript"/>
              </w:rPr>
              <w:t>nd</w:t>
            </w:r>
            <w:r>
              <w:rPr>
                <w:rFonts w:ascii="Arial" w:hAnsi="Arial" w:cs="Arial"/>
                <w:color w:val="0000FF"/>
              </w:rPr>
              <w:t xml:space="preserve"> failure</w:t>
            </w:r>
          </w:p>
        </w:tc>
        <w:tc>
          <w:tcPr>
            <w:tcW w:w="3561" w:type="dxa"/>
          </w:tcPr>
          <w:p w14:paraId="7383ABF8" w14:textId="13F3ECE9" w:rsidR="00B85FCD" w:rsidRDefault="00B85FCD" w:rsidP="00AA2A67">
            <w:pPr>
              <w:rPr>
                <w:rFonts w:ascii="Arial" w:hAnsi="Arial" w:cs="Arial"/>
                <w:sz w:val="20"/>
                <w:szCs w:val="20"/>
              </w:rPr>
            </w:pPr>
            <w:r>
              <w:rPr>
                <w:rFonts w:ascii="Arial" w:hAnsi="Arial" w:cs="Arial"/>
                <w:sz w:val="20"/>
                <w:szCs w:val="20"/>
              </w:rPr>
              <w:t>CHOF</w:t>
            </w:r>
          </w:p>
        </w:tc>
        <w:tc>
          <w:tcPr>
            <w:tcW w:w="3561" w:type="dxa"/>
          </w:tcPr>
          <w:p w14:paraId="1D6949E6" w14:textId="621BF737" w:rsidR="00B85FCD" w:rsidRDefault="00B85FCD" w:rsidP="00AA2A67">
            <w:pPr>
              <w:rPr>
                <w:rFonts w:ascii="Arial" w:hAnsi="Arial" w:cs="Arial"/>
                <w:sz w:val="20"/>
                <w:szCs w:val="20"/>
              </w:rPr>
            </w:pPr>
            <w:r>
              <w:rPr>
                <w:rFonts w:ascii="Arial" w:hAnsi="Arial" w:cs="Arial"/>
                <w:sz w:val="20"/>
                <w:szCs w:val="20"/>
              </w:rPr>
              <w:t>TBD for CHOS</w:t>
            </w:r>
          </w:p>
        </w:tc>
      </w:tr>
      <w:tr w:rsidR="00B85FCD" w14:paraId="51238EFC" w14:textId="77777777" w:rsidTr="00AA2A67">
        <w:tc>
          <w:tcPr>
            <w:tcW w:w="3561" w:type="dxa"/>
          </w:tcPr>
          <w:p w14:paraId="4686648B" w14:textId="77777777" w:rsidR="00B85FCD" w:rsidRDefault="00B85FCD" w:rsidP="00AA2A67">
            <w:pPr>
              <w:rPr>
                <w:rFonts w:ascii="Arial" w:hAnsi="Arial" w:cs="Arial"/>
                <w:sz w:val="20"/>
                <w:szCs w:val="20"/>
              </w:rPr>
            </w:pPr>
          </w:p>
        </w:tc>
        <w:tc>
          <w:tcPr>
            <w:tcW w:w="3561" w:type="dxa"/>
          </w:tcPr>
          <w:p w14:paraId="2CCBF599" w14:textId="77777777" w:rsidR="00B85FCD" w:rsidRDefault="00B85FCD" w:rsidP="00AA2A67">
            <w:pPr>
              <w:rPr>
                <w:rFonts w:ascii="Arial" w:hAnsi="Arial" w:cs="Arial"/>
                <w:sz w:val="20"/>
                <w:szCs w:val="20"/>
              </w:rPr>
            </w:pPr>
          </w:p>
        </w:tc>
        <w:tc>
          <w:tcPr>
            <w:tcW w:w="3561" w:type="dxa"/>
          </w:tcPr>
          <w:p w14:paraId="2799C4E7" w14:textId="77777777" w:rsidR="00B85FCD" w:rsidRDefault="00B85FCD" w:rsidP="00AA2A67">
            <w:pPr>
              <w:rPr>
                <w:rFonts w:ascii="Arial" w:hAnsi="Arial" w:cs="Arial"/>
                <w:sz w:val="20"/>
                <w:szCs w:val="20"/>
              </w:rPr>
            </w:pPr>
          </w:p>
        </w:tc>
      </w:tr>
      <w:tr w:rsidR="00B85FCD" w14:paraId="508B8863" w14:textId="77777777" w:rsidTr="00AA2A67">
        <w:tc>
          <w:tcPr>
            <w:tcW w:w="3561" w:type="dxa"/>
            <w:shd w:val="clear" w:color="auto" w:fill="D6E3BC" w:themeFill="accent3" w:themeFillTint="66"/>
          </w:tcPr>
          <w:p w14:paraId="5C3134CF" w14:textId="77777777" w:rsidR="00B85FCD" w:rsidRDefault="00B85FCD" w:rsidP="00AA2A67">
            <w:pPr>
              <w:rPr>
                <w:rFonts w:ascii="Arial" w:hAnsi="Arial" w:cs="Arial"/>
                <w:sz w:val="20"/>
                <w:szCs w:val="20"/>
              </w:rPr>
            </w:pPr>
            <w:r>
              <w:rPr>
                <w:rFonts w:ascii="Arial" w:hAnsi="Arial" w:cs="Arial"/>
                <w:sz w:val="20"/>
                <w:szCs w:val="20"/>
              </w:rPr>
              <w:t>Measurement related</w:t>
            </w:r>
          </w:p>
        </w:tc>
        <w:tc>
          <w:tcPr>
            <w:tcW w:w="3561" w:type="dxa"/>
            <w:shd w:val="clear" w:color="auto" w:fill="D6E3BC" w:themeFill="accent3" w:themeFillTint="66"/>
          </w:tcPr>
          <w:p w14:paraId="66C3CC2D" w14:textId="77777777" w:rsidR="00B85FCD" w:rsidRDefault="00B85FCD" w:rsidP="00AA2A67">
            <w:pPr>
              <w:rPr>
                <w:rFonts w:ascii="Arial" w:hAnsi="Arial" w:cs="Arial"/>
                <w:sz w:val="20"/>
                <w:szCs w:val="20"/>
              </w:rPr>
            </w:pPr>
            <w:r>
              <w:rPr>
                <w:rFonts w:ascii="Arial" w:hAnsi="Arial" w:cs="Arial"/>
                <w:sz w:val="20"/>
                <w:szCs w:val="20"/>
              </w:rPr>
              <w:t>Use cases</w:t>
            </w:r>
          </w:p>
        </w:tc>
        <w:tc>
          <w:tcPr>
            <w:tcW w:w="3561" w:type="dxa"/>
            <w:shd w:val="clear" w:color="auto" w:fill="D6E3BC" w:themeFill="accent3" w:themeFillTint="66"/>
          </w:tcPr>
          <w:p w14:paraId="007CD888" w14:textId="77777777" w:rsidR="00B85FCD" w:rsidRDefault="00B85FCD" w:rsidP="00AA2A67">
            <w:pPr>
              <w:rPr>
                <w:rFonts w:ascii="Arial" w:hAnsi="Arial" w:cs="Arial"/>
                <w:sz w:val="20"/>
                <w:szCs w:val="20"/>
              </w:rPr>
            </w:pPr>
            <w:r>
              <w:rPr>
                <w:rFonts w:ascii="Arial" w:hAnsi="Arial" w:cs="Arial"/>
                <w:sz w:val="20"/>
                <w:szCs w:val="20"/>
              </w:rPr>
              <w:t>Remarks</w:t>
            </w:r>
          </w:p>
        </w:tc>
      </w:tr>
      <w:tr w:rsidR="00B85FCD" w14:paraId="1F941057" w14:textId="77777777" w:rsidTr="00AA2A67">
        <w:tc>
          <w:tcPr>
            <w:tcW w:w="3561" w:type="dxa"/>
          </w:tcPr>
          <w:p w14:paraId="13FC138A" w14:textId="77777777" w:rsidR="00B85FCD" w:rsidRDefault="00B85FCD" w:rsidP="00AA2A67">
            <w:pPr>
              <w:rPr>
                <w:rFonts w:ascii="Arial" w:hAnsi="Arial" w:cs="Arial"/>
                <w:sz w:val="20"/>
                <w:szCs w:val="20"/>
              </w:rPr>
            </w:pPr>
            <w:proofErr w:type="spellStart"/>
            <w:r>
              <w:rPr>
                <w:rFonts w:ascii="Arial" w:hAnsi="Arial" w:cs="Arial"/>
                <w:sz w:val="20"/>
                <w:szCs w:val="20"/>
              </w:rPr>
              <w:t>measResultLastServCell</w:t>
            </w:r>
            <w:proofErr w:type="spellEnd"/>
          </w:p>
        </w:tc>
        <w:tc>
          <w:tcPr>
            <w:tcW w:w="3561" w:type="dxa"/>
          </w:tcPr>
          <w:p w14:paraId="48863E58" w14:textId="55EDF5E3" w:rsidR="00B85FCD" w:rsidRDefault="00B85FCD" w:rsidP="00AA2A67">
            <w:pPr>
              <w:rPr>
                <w:rFonts w:ascii="Arial" w:hAnsi="Arial" w:cs="Arial"/>
                <w:sz w:val="20"/>
                <w:szCs w:val="20"/>
              </w:rPr>
            </w:pPr>
            <w:r>
              <w:rPr>
                <w:rFonts w:ascii="Arial" w:hAnsi="Arial" w:cs="Arial"/>
                <w:sz w:val="20"/>
                <w:szCs w:val="20"/>
              </w:rPr>
              <w:t>RLF, HOF</w:t>
            </w:r>
          </w:p>
        </w:tc>
        <w:tc>
          <w:tcPr>
            <w:tcW w:w="3561" w:type="dxa"/>
          </w:tcPr>
          <w:p w14:paraId="61128C0F" w14:textId="77777777" w:rsidR="00B85FCD" w:rsidRDefault="00B85FCD" w:rsidP="00AA2A67">
            <w:pPr>
              <w:rPr>
                <w:rFonts w:ascii="Arial" w:hAnsi="Arial" w:cs="Arial"/>
                <w:sz w:val="20"/>
                <w:szCs w:val="20"/>
              </w:rPr>
            </w:pPr>
          </w:p>
        </w:tc>
      </w:tr>
      <w:tr w:rsidR="00B85FCD" w14:paraId="06E00A53" w14:textId="77777777" w:rsidTr="00AA2A67">
        <w:tc>
          <w:tcPr>
            <w:tcW w:w="3561" w:type="dxa"/>
          </w:tcPr>
          <w:p w14:paraId="0E439ADF" w14:textId="77777777" w:rsidR="00B85FCD" w:rsidRDefault="00B85FCD" w:rsidP="00AA2A67">
            <w:pPr>
              <w:rPr>
                <w:rFonts w:ascii="Arial" w:hAnsi="Arial" w:cs="Arial"/>
                <w:sz w:val="20"/>
                <w:szCs w:val="20"/>
              </w:rPr>
            </w:pPr>
            <w:proofErr w:type="spellStart"/>
            <w:r w:rsidRPr="0019203B">
              <w:rPr>
                <w:rFonts w:ascii="Arial" w:hAnsi="Arial" w:cs="Arial"/>
                <w:sz w:val="20"/>
                <w:szCs w:val="20"/>
              </w:rPr>
              <w:t>measResultNeighCells</w:t>
            </w:r>
            <w:proofErr w:type="spellEnd"/>
          </w:p>
        </w:tc>
        <w:tc>
          <w:tcPr>
            <w:tcW w:w="3561" w:type="dxa"/>
          </w:tcPr>
          <w:p w14:paraId="52991881" w14:textId="77777777" w:rsidR="00B85FCD" w:rsidRDefault="00B85FCD" w:rsidP="00AA2A67">
            <w:pPr>
              <w:rPr>
                <w:rFonts w:ascii="Arial" w:hAnsi="Arial" w:cs="Arial"/>
                <w:sz w:val="20"/>
                <w:szCs w:val="20"/>
              </w:rPr>
            </w:pPr>
            <w:r>
              <w:rPr>
                <w:rFonts w:ascii="Arial" w:hAnsi="Arial" w:cs="Arial"/>
                <w:sz w:val="20"/>
                <w:szCs w:val="20"/>
              </w:rPr>
              <w:t>HOF, HOS</w:t>
            </w:r>
          </w:p>
        </w:tc>
        <w:tc>
          <w:tcPr>
            <w:tcW w:w="3561" w:type="dxa"/>
          </w:tcPr>
          <w:p w14:paraId="564DEF3E" w14:textId="77777777" w:rsidR="00B85FCD" w:rsidRDefault="00B85FCD" w:rsidP="00AA2A67">
            <w:pPr>
              <w:rPr>
                <w:rFonts w:ascii="Arial" w:hAnsi="Arial" w:cs="Arial"/>
                <w:sz w:val="20"/>
                <w:szCs w:val="20"/>
              </w:rPr>
            </w:pPr>
            <w:r w:rsidRPr="001B4AE6">
              <w:rPr>
                <w:rFonts w:ascii="Arial" w:hAnsi="Arial" w:cs="Arial"/>
                <w:color w:val="FF0000"/>
                <w:sz w:val="20"/>
                <w:szCs w:val="20"/>
              </w:rPr>
              <w:t>TBC</w:t>
            </w:r>
            <w:r w:rsidRPr="001B4AE6">
              <w:rPr>
                <w:rFonts w:ascii="Arial" w:hAnsi="Arial" w:cs="Arial"/>
                <w:sz w:val="20"/>
                <w:szCs w:val="20"/>
              </w:rPr>
              <w:t>:</w:t>
            </w:r>
            <w:r>
              <w:rPr>
                <w:rFonts w:ascii="Arial" w:hAnsi="Arial" w:cs="Arial"/>
                <w:sz w:val="20"/>
                <w:szCs w:val="20"/>
              </w:rPr>
              <w:t xml:space="preserve"> Assumed relevant also at CHOF and CHOS</w:t>
            </w:r>
          </w:p>
        </w:tc>
      </w:tr>
      <w:tr w:rsidR="00B85FCD" w14:paraId="38C8850E" w14:textId="77777777" w:rsidTr="00AA2A67">
        <w:tc>
          <w:tcPr>
            <w:tcW w:w="3561" w:type="dxa"/>
          </w:tcPr>
          <w:p w14:paraId="5BF8BBBC" w14:textId="77777777" w:rsidR="00B85FCD" w:rsidRPr="009847A3" w:rsidRDefault="00B85FCD" w:rsidP="00AA2A67">
            <w:pPr>
              <w:rPr>
                <w:rFonts w:ascii="Arial" w:hAnsi="Arial" w:cs="Arial"/>
                <w:color w:val="00B050"/>
                <w:sz w:val="20"/>
                <w:szCs w:val="20"/>
              </w:rPr>
            </w:pPr>
            <w:r>
              <w:rPr>
                <w:rFonts w:ascii="Arial" w:hAnsi="Arial" w:cs="Arial"/>
                <w:color w:val="00B050"/>
                <w:sz w:val="20"/>
                <w:szCs w:val="20"/>
              </w:rPr>
              <w:t xml:space="preserve">P2b: </w:t>
            </w:r>
            <w:r w:rsidRPr="009847A3">
              <w:rPr>
                <w:rFonts w:ascii="Arial" w:hAnsi="Arial" w:cs="Arial"/>
                <w:color w:val="00B050"/>
                <w:sz w:val="20"/>
                <w:szCs w:val="20"/>
              </w:rPr>
              <w:t>Flag indicating if CHO conditions fulfilled</w:t>
            </w:r>
          </w:p>
        </w:tc>
        <w:tc>
          <w:tcPr>
            <w:tcW w:w="3561" w:type="dxa"/>
          </w:tcPr>
          <w:p w14:paraId="7047143A" w14:textId="77777777" w:rsidR="00B85FCD" w:rsidRDefault="00B85FCD" w:rsidP="00AA2A67">
            <w:pPr>
              <w:rPr>
                <w:rFonts w:ascii="Arial" w:hAnsi="Arial" w:cs="Arial"/>
                <w:sz w:val="20"/>
                <w:szCs w:val="20"/>
              </w:rPr>
            </w:pPr>
          </w:p>
        </w:tc>
        <w:tc>
          <w:tcPr>
            <w:tcW w:w="3561" w:type="dxa"/>
          </w:tcPr>
          <w:p w14:paraId="71DFFBB7" w14:textId="77777777" w:rsidR="00B85FCD" w:rsidRDefault="00B85FCD" w:rsidP="00AA2A67">
            <w:pPr>
              <w:rPr>
                <w:rFonts w:ascii="Arial" w:hAnsi="Arial" w:cs="Arial"/>
                <w:sz w:val="20"/>
                <w:szCs w:val="20"/>
              </w:rPr>
            </w:pPr>
          </w:p>
        </w:tc>
      </w:tr>
      <w:tr w:rsidR="00B85FCD" w14:paraId="19AD1057" w14:textId="77777777" w:rsidTr="00AA2A67">
        <w:tc>
          <w:tcPr>
            <w:tcW w:w="3561" w:type="dxa"/>
          </w:tcPr>
          <w:p w14:paraId="7FA54160" w14:textId="77777777" w:rsidR="00B85FCD" w:rsidRPr="009847A3" w:rsidRDefault="00B85FCD" w:rsidP="00AA2A67">
            <w:pPr>
              <w:rPr>
                <w:rFonts w:ascii="Arial" w:hAnsi="Arial" w:cs="Arial"/>
                <w:color w:val="00B050"/>
                <w:sz w:val="20"/>
                <w:szCs w:val="20"/>
              </w:rPr>
            </w:pPr>
            <w:r>
              <w:rPr>
                <w:rFonts w:ascii="Arial" w:hAnsi="Arial" w:cs="Arial"/>
                <w:color w:val="00B050"/>
                <w:sz w:val="20"/>
                <w:szCs w:val="20"/>
              </w:rPr>
              <w:t xml:space="preserve">P2c/ </w:t>
            </w:r>
            <w:r w:rsidRPr="003E488D">
              <w:rPr>
                <w:rFonts w:ascii="Arial" w:hAnsi="Arial" w:cs="Arial"/>
                <w:color w:val="0000FF"/>
                <w:sz w:val="20"/>
                <w:szCs w:val="20"/>
              </w:rPr>
              <w:t>P16b</w:t>
            </w:r>
            <w:r>
              <w:rPr>
                <w:rFonts w:ascii="Arial" w:hAnsi="Arial" w:cs="Arial"/>
                <w:color w:val="00B050"/>
                <w:sz w:val="20"/>
                <w:szCs w:val="20"/>
              </w:rPr>
              <w:t xml:space="preserve">: Latest results for CHO candidates (e.g. poor ones not in legacy </w:t>
            </w:r>
            <w:proofErr w:type="spellStart"/>
            <w:r>
              <w:rPr>
                <w:rFonts w:ascii="Arial" w:hAnsi="Arial" w:cs="Arial"/>
                <w:color w:val="00B050"/>
                <w:sz w:val="20"/>
                <w:szCs w:val="20"/>
              </w:rPr>
              <w:t>nCell</w:t>
            </w:r>
            <w:proofErr w:type="spellEnd"/>
            <w:r>
              <w:rPr>
                <w:rFonts w:ascii="Arial" w:hAnsi="Arial" w:cs="Arial"/>
                <w:color w:val="00B050"/>
                <w:sz w:val="20"/>
                <w:szCs w:val="20"/>
              </w:rPr>
              <w:t xml:space="preserve"> field)</w:t>
            </w:r>
          </w:p>
        </w:tc>
        <w:tc>
          <w:tcPr>
            <w:tcW w:w="3561" w:type="dxa"/>
          </w:tcPr>
          <w:p w14:paraId="01C9F12C" w14:textId="77777777" w:rsidR="00B85FCD" w:rsidRDefault="00B85FCD" w:rsidP="00AA2A67">
            <w:pPr>
              <w:rPr>
                <w:rFonts w:ascii="Arial" w:hAnsi="Arial" w:cs="Arial"/>
                <w:sz w:val="20"/>
                <w:szCs w:val="20"/>
              </w:rPr>
            </w:pPr>
            <w:r>
              <w:rPr>
                <w:rFonts w:ascii="Arial" w:hAnsi="Arial" w:cs="Arial"/>
                <w:sz w:val="20"/>
                <w:szCs w:val="20"/>
              </w:rPr>
              <w:t>CHOF, CHOS</w:t>
            </w:r>
          </w:p>
        </w:tc>
        <w:tc>
          <w:tcPr>
            <w:tcW w:w="3561" w:type="dxa"/>
          </w:tcPr>
          <w:p w14:paraId="3B35CAAD" w14:textId="77777777" w:rsidR="00B85FCD" w:rsidRDefault="00B85FCD" w:rsidP="00AA2A67">
            <w:pPr>
              <w:rPr>
                <w:rFonts w:ascii="Arial" w:hAnsi="Arial" w:cs="Arial"/>
                <w:sz w:val="20"/>
                <w:szCs w:val="20"/>
              </w:rPr>
            </w:pPr>
            <w:r>
              <w:rPr>
                <w:rFonts w:ascii="Arial" w:hAnsi="Arial" w:cs="Arial"/>
                <w:sz w:val="20"/>
                <w:szCs w:val="20"/>
              </w:rPr>
              <w:t>TBD for CHOS</w:t>
            </w:r>
          </w:p>
        </w:tc>
      </w:tr>
      <w:tr w:rsidR="00B85FCD" w14:paraId="3A6419B6" w14:textId="77777777" w:rsidTr="00AA2A67">
        <w:tc>
          <w:tcPr>
            <w:tcW w:w="3561" w:type="dxa"/>
          </w:tcPr>
          <w:p w14:paraId="1F589AA5" w14:textId="77777777" w:rsidR="00B85FCD" w:rsidRPr="00447AB7" w:rsidRDefault="00B85FCD" w:rsidP="00AA2A67">
            <w:pPr>
              <w:rPr>
                <w:rFonts w:ascii="Arial" w:hAnsi="Arial" w:cs="Arial"/>
                <w:color w:val="0000FF"/>
                <w:sz w:val="20"/>
                <w:szCs w:val="20"/>
              </w:rPr>
            </w:pPr>
            <w:r w:rsidRPr="00447AB7">
              <w:rPr>
                <w:rFonts w:ascii="Arial" w:hAnsi="Arial" w:cs="Arial"/>
                <w:color w:val="0000FF"/>
                <w:sz w:val="20"/>
                <w:szCs w:val="20"/>
              </w:rPr>
              <w:t>P16d: Latest results of sour</w:t>
            </w:r>
            <w:r>
              <w:rPr>
                <w:rFonts w:ascii="Arial" w:hAnsi="Arial" w:cs="Arial"/>
                <w:color w:val="0000FF"/>
                <w:sz w:val="20"/>
                <w:szCs w:val="20"/>
              </w:rPr>
              <w:t>c</w:t>
            </w:r>
            <w:r w:rsidRPr="00447AB7">
              <w:rPr>
                <w:rFonts w:ascii="Arial" w:hAnsi="Arial" w:cs="Arial"/>
                <w:color w:val="0000FF"/>
                <w:sz w:val="20"/>
                <w:szCs w:val="20"/>
              </w:rPr>
              <w:t xml:space="preserve">e at latest CHO </w:t>
            </w:r>
            <w:proofErr w:type="spellStart"/>
            <w:r w:rsidRPr="00447AB7">
              <w:rPr>
                <w:rFonts w:ascii="Arial" w:hAnsi="Arial" w:cs="Arial"/>
                <w:color w:val="0000FF"/>
                <w:sz w:val="20"/>
                <w:szCs w:val="20"/>
              </w:rPr>
              <w:t>config</w:t>
            </w:r>
            <w:proofErr w:type="spellEnd"/>
          </w:p>
        </w:tc>
        <w:tc>
          <w:tcPr>
            <w:tcW w:w="3561" w:type="dxa"/>
          </w:tcPr>
          <w:p w14:paraId="253178E5" w14:textId="77777777" w:rsidR="00B85FCD" w:rsidRDefault="00B85FCD" w:rsidP="00AA2A67">
            <w:pPr>
              <w:rPr>
                <w:rFonts w:ascii="Arial" w:hAnsi="Arial" w:cs="Arial"/>
                <w:sz w:val="20"/>
                <w:szCs w:val="20"/>
              </w:rPr>
            </w:pPr>
            <w:r>
              <w:rPr>
                <w:rFonts w:ascii="Arial" w:hAnsi="Arial" w:cs="Arial"/>
                <w:sz w:val="20"/>
                <w:szCs w:val="20"/>
              </w:rPr>
              <w:t>CHOS</w:t>
            </w:r>
          </w:p>
        </w:tc>
        <w:tc>
          <w:tcPr>
            <w:tcW w:w="3561" w:type="dxa"/>
          </w:tcPr>
          <w:p w14:paraId="75F7B192" w14:textId="77777777" w:rsidR="00B85FCD" w:rsidRDefault="00B85FCD" w:rsidP="00AA2A67">
            <w:pPr>
              <w:rPr>
                <w:rFonts w:ascii="Arial" w:hAnsi="Arial" w:cs="Arial"/>
                <w:sz w:val="20"/>
                <w:szCs w:val="20"/>
              </w:rPr>
            </w:pPr>
            <w:r>
              <w:rPr>
                <w:rFonts w:ascii="Arial" w:hAnsi="Arial" w:cs="Arial"/>
                <w:sz w:val="20"/>
                <w:szCs w:val="20"/>
              </w:rPr>
              <w:t>TBD for CHOS</w:t>
            </w:r>
          </w:p>
        </w:tc>
      </w:tr>
      <w:tr w:rsidR="00B85FCD" w14:paraId="3C9ECE6A" w14:textId="77777777" w:rsidTr="00AA2A67">
        <w:tc>
          <w:tcPr>
            <w:tcW w:w="3561" w:type="dxa"/>
          </w:tcPr>
          <w:p w14:paraId="2D3B35B5" w14:textId="77777777" w:rsidR="00B85FCD" w:rsidRPr="00447AB7" w:rsidRDefault="00B85FCD" w:rsidP="00AA2A67">
            <w:pPr>
              <w:rPr>
                <w:rFonts w:ascii="Arial" w:hAnsi="Arial" w:cs="Arial"/>
                <w:color w:val="0000FF"/>
                <w:sz w:val="20"/>
                <w:szCs w:val="20"/>
              </w:rPr>
            </w:pPr>
            <w:r w:rsidRPr="00447AB7">
              <w:rPr>
                <w:rFonts w:ascii="Arial" w:hAnsi="Arial" w:cs="Arial"/>
                <w:color w:val="0000FF"/>
                <w:sz w:val="20"/>
                <w:szCs w:val="20"/>
              </w:rPr>
              <w:lastRenderedPageBreak/>
              <w:t>P16e: Latest results of source at HO</w:t>
            </w:r>
          </w:p>
        </w:tc>
        <w:tc>
          <w:tcPr>
            <w:tcW w:w="3561" w:type="dxa"/>
          </w:tcPr>
          <w:p w14:paraId="53882B62" w14:textId="77777777" w:rsidR="00B85FCD" w:rsidRDefault="00B85FCD" w:rsidP="00AA2A67">
            <w:pPr>
              <w:rPr>
                <w:rFonts w:ascii="Arial" w:hAnsi="Arial" w:cs="Arial"/>
                <w:sz w:val="20"/>
                <w:szCs w:val="20"/>
              </w:rPr>
            </w:pPr>
            <w:r>
              <w:rPr>
                <w:rFonts w:ascii="Arial" w:hAnsi="Arial" w:cs="Arial"/>
                <w:sz w:val="20"/>
                <w:szCs w:val="20"/>
              </w:rPr>
              <w:t>HOS</w:t>
            </w:r>
          </w:p>
        </w:tc>
        <w:tc>
          <w:tcPr>
            <w:tcW w:w="3561" w:type="dxa"/>
          </w:tcPr>
          <w:p w14:paraId="29F52525" w14:textId="77777777" w:rsidR="00B85FCD" w:rsidRDefault="00B85FCD" w:rsidP="00AA2A67">
            <w:pPr>
              <w:rPr>
                <w:rFonts w:ascii="Arial" w:hAnsi="Arial" w:cs="Arial"/>
                <w:sz w:val="20"/>
                <w:szCs w:val="20"/>
              </w:rPr>
            </w:pPr>
            <w:r>
              <w:rPr>
                <w:rFonts w:ascii="Arial" w:hAnsi="Arial" w:cs="Arial"/>
                <w:sz w:val="20"/>
                <w:szCs w:val="20"/>
              </w:rPr>
              <w:t>TBD for HOS</w:t>
            </w:r>
          </w:p>
        </w:tc>
      </w:tr>
      <w:tr w:rsidR="00B85FCD" w14:paraId="7B3FE1BB" w14:textId="77777777" w:rsidTr="00AA2A67">
        <w:tc>
          <w:tcPr>
            <w:tcW w:w="3561" w:type="dxa"/>
          </w:tcPr>
          <w:p w14:paraId="33618769" w14:textId="77777777" w:rsidR="00B85FCD" w:rsidRPr="00447AB7" w:rsidRDefault="00B85FCD" w:rsidP="00AA2A67">
            <w:pPr>
              <w:rPr>
                <w:rFonts w:ascii="Arial" w:hAnsi="Arial" w:cs="Arial"/>
                <w:color w:val="0000FF"/>
                <w:sz w:val="20"/>
                <w:szCs w:val="20"/>
              </w:rPr>
            </w:pPr>
            <w:r w:rsidRPr="00447AB7">
              <w:rPr>
                <w:rFonts w:ascii="Arial" w:hAnsi="Arial" w:cs="Arial"/>
                <w:color w:val="0000FF"/>
                <w:sz w:val="20"/>
                <w:szCs w:val="20"/>
              </w:rPr>
              <w:t>P16f: Flag indicating RLM issue in source during DAPS</w:t>
            </w:r>
          </w:p>
        </w:tc>
        <w:tc>
          <w:tcPr>
            <w:tcW w:w="3561" w:type="dxa"/>
          </w:tcPr>
          <w:p w14:paraId="3F9484E3" w14:textId="77777777" w:rsidR="00B85FCD" w:rsidRDefault="00B85FCD" w:rsidP="00AA2A67">
            <w:pPr>
              <w:rPr>
                <w:rFonts w:ascii="Arial" w:hAnsi="Arial" w:cs="Arial"/>
                <w:sz w:val="20"/>
                <w:szCs w:val="20"/>
              </w:rPr>
            </w:pPr>
            <w:r>
              <w:rPr>
                <w:rFonts w:ascii="Arial" w:hAnsi="Arial" w:cs="Arial"/>
                <w:sz w:val="20"/>
                <w:szCs w:val="20"/>
              </w:rPr>
              <w:t>HOS</w:t>
            </w:r>
          </w:p>
        </w:tc>
        <w:tc>
          <w:tcPr>
            <w:tcW w:w="3561" w:type="dxa"/>
          </w:tcPr>
          <w:p w14:paraId="3FBAC5B7" w14:textId="77777777" w:rsidR="00B85FCD" w:rsidRDefault="00B85FCD" w:rsidP="00AA2A67">
            <w:pPr>
              <w:rPr>
                <w:rFonts w:ascii="Arial" w:hAnsi="Arial" w:cs="Arial"/>
                <w:sz w:val="20"/>
                <w:szCs w:val="20"/>
              </w:rPr>
            </w:pPr>
            <w:r>
              <w:rPr>
                <w:rFonts w:ascii="Arial" w:hAnsi="Arial" w:cs="Arial"/>
                <w:sz w:val="20"/>
                <w:szCs w:val="20"/>
              </w:rPr>
              <w:t>TBD for CHOS</w:t>
            </w:r>
          </w:p>
        </w:tc>
      </w:tr>
      <w:tr w:rsidR="00B85FCD" w14:paraId="5825281E" w14:textId="77777777" w:rsidTr="00AA2A67">
        <w:tc>
          <w:tcPr>
            <w:tcW w:w="3561" w:type="dxa"/>
          </w:tcPr>
          <w:p w14:paraId="5CC3C47C" w14:textId="77777777" w:rsidR="00B85FCD" w:rsidRPr="00447AB7" w:rsidRDefault="00B85FCD" w:rsidP="00AA2A67">
            <w:pPr>
              <w:rPr>
                <w:rFonts w:ascii="Arial" w:hAnsi="Arial" w:cs="Arial"/>
                <w:color w:val="0000FF"/>
                <w:sz w:val="20"/>
                <w:szCs w:val="20"/>
              </w:rPr>
            </w:pPr>
            <w:r w:rsidRPr="00447AB7">
              <w:rPr>
                <w:rFonts w:ascii="Arial" w:hAnsi="Arial" w:cs="Arial"/>
                <w:color w:val="0000FF"/>
                <w:sz w:val="20"/>
                <w:szCs w:val="20"/>
              </w:rPr>
              <w:t>P17a: Elapsed time for T310 for HO/ CHO</w:t>
            </w:r>
          </w:p>
        </w:tc>
        <w:tc>
          <w:tcPr>
            <w:tcW w:w="3561" w:type="dxa"/>
          </w:tcPr>
          <w:p w14:paraId="5D55A522" w14:textId="77777777" w:rsidR="00B85FCD" w:rsidRDefault="00B85FCD" w:rsidP="00AA2A67">
            <w:pPr>
              <w:rPr>
                <w:rFonts w:ascii="Arial" w:hAnsi="Arial" w:cs="Arial"/>
                <w:sz w:val="20"/>
                <w:szCs w:val="20"/>
              </w:rPr>
            </w:pPr>
            <w:r>
              <w:rPr>
                <w:rFonts w:ascii="Arial" w:hAnsi="Arial" w:cs="Arial"/>
                <w:sz w:val="20"/>
                <w:szCs w:val="20"/>
              </w:rPr>
              <w:t>HOS, CHOS</w:t>
            </w:r>
          </w:p>
        </w:tc>
        <w:tc>
          <w:tcPr>
            <w:tcW w:w="3561" w:type="dxa"/>
          </w:tcPr>
          <w:p w14:paraId="39ACEC42" w14:textId="77777777" w:rsidR="00B85FCD" w:rsidRDefault="00B85FCD" w:rsidP="00AA2A67">
            <w:pPr>
              <w:rPr>
                <w:rFonts w:ascii="Arial" w:hAnsi="Arial" w:cs="Arial"/>
                <w:sz w:val="20"/>
                <w:szCs w:val="20"/>
              </w:rPr>
            </w:pPr>
            <w:r>
              <w:rPr>
                <w:rFonts w:ascii="Arial" w:hAnsi="Arial" w:cs="Arial"/>
                <w:sz w:val="20"/>
                <w:szCs w:val="20"/>
              </w:rPr>
              <w:t>TBD for HOS/ CHOS</w:t>
            </w:r>
          </w:p>
          <w:p w14:paraId="39F070D3" w14:textId="77777777" w:rsidR="00B85FCD" w:rsidRDefault="00B85FCD" w:rsidP="00AA2A67">
            <w:pPr>
              <w:rPr>
                <w:rFonts w:ascii="Arial" w:hAnsi="Arial" w:cs="Arial"/>
                <w:sz w:val="20"/>
                <w:szCs w:val="20"/>
              </w:rPr>
            </w:pPr>
            <w:r>
              <w:rPr>
                <w:rFonts w:ascii="Arial" w:hAnsi="Arial" w:cs="Arial"/>
                <w:sz w:val="20"/>
                <w:szCs w:val="20"/>
              </w:rPr>
              <w:t>Seems more detailed version of P16f</w:t>
            </w:r>
          </w:p>
        </w:tc>
      </w:tr>
      <w:tr w:rsidR="00B85FCD" w14:paraId="0790DACC" w14:textId="77777777" w:rsidTr="00AA2A67">
        <w:tc>
          <w:tcPr>
            <w:tcW w:w="3561" w:type="dxa"/>
          </w:tcPr>
          <w:p w14:paraId="2480DC18" w14:textId="77777777" w:rsidR="00B85FCD" w:rsidRDefault="00B85FCD" w:rsidP="00AA2A67">
            <w:pPr>
              <w:rPr>
                <w:rFonts w:ascii="Arial" w:hAnsi="Arial" w:cs="Arial"/>
                <w:color w:val="00B050"/>
                <w:sz w:val="20"/>
                <w:szCs w:val="20"/>
              </w:rPr>
            </w:pPr>
          </w:p>
        </w:tc>
        <w:tc>
          <w:tcPr>
            <w:tcW w:w="3561" w:type="dxa"/>
          </w:tcPr>
          <w:p w14:paraId="7E884C59" w14:textId="77777777" w:rsidR="00B85FCD" w:rsidRDefault="00B85FCD" w:rsidP="00AA2A67">
            <w:pPr>
              <w:rPr>
                <w:rFonts w:ascii="Arial" w:hAnsi="Arial" w:cs="Arial"/>
                <w:sz w:val="20"/>
                <w:szCs w:val="20"/>
              </w:rPr>
            </w:pPr>
          </w:p>
        </w:tc>
        <w:tc>
          <w:tcPr>
            <w:tcW w:w="3561" w:type="dxa"/>
          </w:tcPr>
          <w:p w14:paraId="4DE5E50C" w14:textId="77777777" w:rsidR="00B85FCD" w:rsidRDefault="00B85FCD" w:rsidP="00AA2A67">
            <w:pPr>
              <w:rPr>
                <w:rFonts w:ascii="Arial" w:hAnsi="Arial" w:cs="Arial"/>
                <w:sz w:val="20"/>
                <w:szCs w:val="20"/>
              </w:rPr>
            </w:pPr>
          </w:p>
        </w:tc>
      </w:tr>
      <w:tr w:rsidR="00B85FCD" w14:paraId="1A31E60D" w14:textId="77777777" w:rsidTr="00AA2A67">
        <w:tc>
          <w:tcPr>
            <w:tcW w:w="3561" w:type="dxa"/>
            <w:shd w:val="clear" w:color="auto" w:fill="D6E3BC" w:themeFill="accent3" w:themeFillTint="66"/>
          </w:tcPr>
          <w:p w14:paraId="5B268AFD" w14:textId="77777777" w:rsidR="00B85FCD" w:rsidRDefault="00B85FCD" w:rsidP="00AA2A67">
            <w:pPr>
              <w:rPr>
                <w:rFonts w:ascii="Arial" w:hAnsi="Arial" w:cs="Arial"/>
                <w:sz w:val="20"/>
                <w:szCs w:val="20"/>
              </w:rPr>
            </w:pPr>
            <w:proofErr w:type="spellStart"/>
            <w:r>
              <w:rPr>
                <w:rFonts w:ascii="Arial" w:hAnsi="Arial" w:cs="Arial"/>
                <w:sz w:val="20"/>
                <w:szCs w:val="20"/>
              </w:rPr>
              <w:t>Config</w:t>
            </w:r>
            <w:proofErr w:type="spellEnd"/>
            <w:r>
              <w:rPr>
                <w:rFonts w:ascii="Arial" w:hAnsi="Arial" w:cs="Arial"/>
                <w:sz w:val="20"/>
                <w:szCs w:val="20"/>
              </w:rPr>
              <w:t xml:space="preserve"> </w:t>
            </w:r>
            <w:r w:rsidRPr="009847A3">
              <w:rPr>
                <w:rFonts w:ascii="Arial" w:hAnsi="Arial" w:cs="Arial"/>
                <w:color w:val="FF0000"/>
                <w:sz w:val="20"/>
                <w:szCs w:val="20"/>
              </w:rPr>
              <w:t>(R3 dependent)</w:t>
            </w:r>
          </w:p>
        </w:tc>
        <w:tc>
          <w:tcPr>
            <w:tcW w:w="3561" w:type="dxa"/>
            <w:shd w:val="clear" w:color="auto" w:fill="D6E3BC" w:themeFill="accent3" w:themeFillTint="66"/>
          </w:tcPr>
          <w:p w14:paraId="70AF05AA" w14:textId="77777777" w:rsidR="00B85FCD" w:rsidRDefault="00B85FCD" w:rsidP="00AA2A67">
            <w:pPr>
              <w:rPr>
                <w:rFonts w:ascii="Arial" w:hAnsi="Arial" w:cs="Arial"/>
                <w:sz w:val="20"/>
                <w:szCs w:val="20"/>
              </w:rPr>
            </w:pPr>
          </w:p>
        </w:tc>
        <w:tc>
          <w:tcPr>
            <w:tcW w:w="3561" w:type="dxa"/>
            <w:shd w:val="clear" w:color="auto" w:fill="D6E3BC" w:themeFill="accent3" w:themeFillTint="66"/>
          </w:tcPr>
          <w:p w14:paraId="05795155" w14:textId="77777777" w:rsidR="00B85FCD" w:rsidRDefault="00B85FCD" w:rsidP="00AA2A67">
            <w:pPr>
              <w:rPr>
                <w:rFonts w:ascii="Arial" w:hAnsi="Arial" w:cs="Arial"/>
                <w:sz w:val="20"/>
                <w:szCs w:val="20"/>
              </w:rPr>
            </w:pPr>
          </w:p>
        </w:tc>
      </w:tr>
      <w:tr w:rsidR="00B85FCD" w14:paraId="74DB39CB" w14:textId="77777777" w:rsidTr="00AA2A67">
        <w:tc>
          <w:tcPr>
            <w:tcW w:w="3561" w:type="dxa"/>
          </w:tcPr>
          <w:p w14:paraId="07532EBB" w14:textId="77777777" w:rsidR="00B85FCD" w:rsidRPr="00A87E5D" w:rsidRDefault="00B85FCD" w:rsidP="00AA2A67">
            <w:pPr>
              <w:rPr>
                <w:rFonts w:ascii="Arial" w:hAnsi="Arial" w:cs="Arial"/>
                <w:color w:val="00B050"/>
                <w:sz w:val="20"/>
                <w:szCs w:val="20"/>
              </w:rPr>
            </w:pPr>
            <w:r>
              <w:rPr>
                <w:rFonts w:ascii="Arial" w:hAnsi="Arial" w:cs="Arial"/>
                <w:color w:val="00B050"/>
                <w:sz w:val="20"/>
                <w:szCs w:val="20"/>
              </w:rPr>
              <w:t>P2a/</w:t>
            </w:r>
            <w:r w:rsidRPr="003E488D">
              <w:rPr>
                <w:rFonts w:ascii="Arial" w:hAnsi="Arial" w:cs="Arial"/>
                <w:color w:val="0000FF"/>
                <w:sz w:val="20"/>
                <w:szCs w:val="20"/>
              </w:rPr>
              <w:t>P16c</w:t>
            </w:r>
            <w:r>
              <w:rPr>
                <w:rFonts w:ascii="Arial" w:hAnsi="Arial" w:cs="Arial"/>
                <w:color w:val="00B050"/>
                <w:sz w:val="20"/>
                <w:szCs w:val="20"/>
              </w:rPr>
              <w:t xml:space="preserve">: </w:t>
            </w:r>
            <w:r w:rsidRPr="00A87E5D">
              <w:rPr>
                <w:rFonts w:ascii="Arial" w:hAnsi="Arial" w:cs="Arial"/>
                <w:color w:val="00B050"/>
                <w:sz w:val="20"/>
                <w:szCs w:val="20"/>
              </w:rPr>
              <w:t xml:space="preserve">Execution </w:t>
            </w:r>
            <w:proofErr w:type="spellStart"/>
            <w:r w:rsidRPr="00A87E5D">
              <w:rPr>
                <w:rFonts w:ascii="Arial" w:hAnsi="Arial" w:cs="Arial"/>
                <w:color w:val="00B050"/>
                <w:sz w:val="20"/>
                <w:szCs w:val="20"/>
              </w:rPr>
              <w:t>cond</w:t>
            </w:r>
            <w:proofErr w:type="spellEnd"/>
            <w:r w:rsidRPr="00A87E5D">
              <w:rPr>
                <w:rFonts w:ascii="Arial" w:hAnsi="Arial" w:cs="Arial"/>
                <w:color w:val="00B050"/>
                <w:sz w:val="20"/>
                <w:szCs w:val="20"/>
              </w:rPr>
              <w:t xml:space="preserve"> (e.g. event, TTT) of CHO candidates</w:t>
            </w:r>
          </w:p>
        </w:tc>
        <w:tc>
          <w:tcPr>
            <w:tcW w:w="3561" w:type="dxa"/>
          </w:tcPr>
          <w:p w14:paraId="1D3483A4" w14:textId="77777777" w:rsidR="00B85FCD" w:rsidRDefault="00B85FCD" w:rsidP="00AA2A67">
            <w:pPr>
              <w:rPr>
                <w:rFonts w:ascii="Arial" w:hAnsi="Arial" w:cs="Arial"/>
                <w:sz w:val="20"/>
                <w:szCs w:val="20"/>
              </w:rPr>
            </w:pPr>
            <w:r>
              <w:rPr>
                <w:rFonts w:ascii="Arial" w:hAnsi="Arial" w:cs="Arial"/>
                <w:sz w:val="20"/>
                <w:szCs w:val="20"/>
              </w:rPr>
              <w:t>(C)HOF, (C)HOS</w:t>
            </w:r>
          </w:p>
        </w:tc>
        <w:tc>
          <w:tcPr>
            <w:tcW w:w="3561" w:type="dxa"/>
          </w:tcPr>
          <w:p w14:paraId="02AAFDE7" w14:textId="77777777" w:rsidR="00B85FCD" w:rsidRDefault="00B85FCD" w:rsidP="00AA2A67">
            <w:pPr>
              <w:rPr>
                <w:rFonts w:ascii="Arial" w:hAnsi="Arial" w:cs="Arial"/>
                <w:sz w:val="20"/>
                <w:szCs w:val="20"/>
              </w:rPr>
            </w:pPr>
            <w:r>
              <w:rPr>
                <w:rFonts w:ascii="Arial" w:hAnsi="Arial" w:cs="Arial"/>
                <w:sz w:val="20"/>
                <w:szCs w:val="20"/>
              </w:rPr>
              <w:t>TBD for HOS/ CHOS</w:t>
            </w:r>
          </w:p>
        </w:tc>
      </w:tr>
      <w:tr w:rsidR="00B85FCD" w14:paraId="1AC239CA" w14:textId="77777777" w:rsidTr="00AA2A67">
        <w:tc>
          <w:tcPr>
            <w:tcW w:w="3561" w:type="dxa"/>
          </w:tcPr>
          <w:p w14:paraId="19450767" w14:textId="77777777" w:rsidR="00B85FCD" w:rsidRDefault="00B85FCD" w:rsidP="00AA2A67">
            <w:pPr>
              <w:rPr>
                <w:rFonts w:ascii="Arial" w:hAnsi="Arial" w:cs="Arial"/>
                <w:color w:val="00B050"/>
                <w:sz w:val="20"/>
                <w:szCs w:val="20"/>
              </w:rPr>
            </w:pPr>
            <w:r>
              <w:rPr>
                <w:rFonts w:ascii="Arial" w:hAnsi="Arial" w:cs="Arial"/>
                <w:color w:val="00B050"/>
                <w:sz w:val="20"/>
                <w:szCs w:val="20"/>
              </w:rPr>
              <w:t xml:space="preserve">P4a/ </w:t>
            </w:r>
            <w:r w:rsidRPr="009847A3">
              <w:rPr>
                <w:rFonts w:ascii="Arial" w:hAnsi="Arial" w:cs="Arial"/>
                <w:color w:val="00B050"/>
                <w:sz w:val="20"/>
                <w:szCs w:val="20"/>
              </w:rPr>
              <w:t xml:space="preserve">P4b: </w:t>
            </w:r>
            <w:r>
              <w:rPr>
                <w:rFonts w:ascii="Arial" w:hAnsi="Arial" w:cs="Arial"/>
                <w:color w:val="00B050"/>
                <w:sz w:val="20"/>
                <w:szCs w:val="20"/>
              </w:rPr>
              <w:t>Indication of CHO candidates either by</w:t>
            </w:r>
          </w:p>
          <w:p w14:paraId="0839BEFB" w14:textId="77777777" w:rsidR="00B85FCD" w:rsidRPr="009847A3" w:rsidRDefault="00B85FCD" w:rsidP="00AA2A67">
            <w:pPr>
              <w:pStyle w:val="ListParagraph"/>
              <w:numPr>
                <w:ilvl w:val="0"/>
                <w:numId w:val="41"/>
              </w:numPr>
              <w:spacing w:after="0"/>
              <w:rPr>
                <w:rFonts w:ascii="Arial" w:hAnsi="Arial" w:cs="Arial"/>
                <w:color w:val="00B050"/>
              </w:rPr>
            </w:pPr>
            <w:r w:rsidRPr="009847A3">
              <w:rPr>
                <w:rFonts w:ascii="Arial" w:hAnsi="Arial" w:cs="Arial"/>
                <w:color w:val="00B050"/>
              </w:rPr>
              <w:t xml:space="preserve">Flag for candidates in </w:t>
            </w:r>
            <w:proofErr w:type="spellStart"/>
            <w:r w:rsidRPr="009847A3">
              <w:rPr>
                <w:rFonts w:ascii="Arial" w:hAnsi="Arial" w:cs="Arial"/>
                <w:color w:val="00B050"/>
              </w:rPr>
              <w:t>measResultNeighCells</w:t>
            </w:r>
            <w:proofErr w:type="spellEnd"/>
          </w:p>
          <w:p w14:paraId="2A605E61" w14:textId="77777777" w:rsidR="00B85FCD" w:rsidRDefault="00B85FCD" w:rsidP="00AA2A67">
            <w:pPr>
              <w:pStyle w:val="ListParagraph"/>
              <w:numPr>
                <w:ilvl w:val="0"/>
                <w:numId w:val="41"/>
              </w:numPr>
              <w:spacing w:after="0"/>
              <w:rPr>
                <w:rFonts w:ascii="Arial" w:hAnsi="Arial" w:cs="Arial"/>
              </w:rPr>
            </w:pPr>
            <w:r w:rsidRPr="009847A3">
              <w:rPr>
                <w:rFonts w:ascii="Arial" w:hAnsi="Arial" w:cs="Arial"/>
                <w:color w:val="00B050"/>
              </w:rPr>
              <w:t>Full list of CHO candidates</w:t>
            </w:r>
          </w:p>
        </w:tc>
        <w:tc>
          <w:tcPr>
            <w:tcW w:w="3561" w:type="dxa"/>
          </w:tcPr>
          <w:p w14:paraId="4E1175BF" w14:textId="77777777" w:rsidR="00B85FCD" w:rsidRDefault="00B85FCD" w:rsidP="00AA2A67">
            <w:pPr>
              <w:rPr>
                <w:rFonts w:ascii="Arial" w:hAnsi="Arial" w:cs="Arial"/>
                <w:sz w:val="20"/>
                <w:szCs w:val="20"/>
              </w:rPr>
            </w:pPr>
          </w:p>
        </w:tc>
        <w:tc>
          <w:tcPr>
            <w:tcW w:w="3561" w:type="dxa"/>
          </w:tcPr>
          <w:p w14:paraId="0EDEF74F" w14:textId="77777777" w:rsidR="00B85FCD" w:rsidRDefault="00B85FCD" w:rsidP="00AA2A67">
            <w:pPr>
              <w:rPr>
                <w:rFonts w:ascii="Arial" w:hAnsi="Arial" w:cs="Arial"/>
                <w:sz w:val="20"/>
                <w:szCs w:val="20"/>
              </w:rPr>
            </w:pPr>
          </w:p>
        </w:tc>
      </w:tr>
      <w:tr w:rsidR="00B85FCD" w14:paraId="2764035A" w14:textId="77777777" w:rsidTr="00AA2A67">
        <w:tc>
          <w:tcPr>
            <w:tcW w:w="3561" w:type="dxa"/>
          </w:tcPr>
          <w:p w14:paraId="282FB4AE" w14:textId="77777777" w:rsidR="00B85FCD" w:rsidRDefault="00B85FCD" w:rsidP="00AA2A67">
            <w:pPr>
              <w:rPr>
                <w:rFonts w:ascii="Arial" w:hAnsi="Arial" w:cs="Arial"/>
                <w:sz w:val="20"/>
                <w:szCs w:val="20"/>
              </w:rPr>
            </w:pPr>
          </w:p>
        </w:tc>
        <w:tc>
          <w:tcPr>
            <w:tcW w:w="3561" w:type="dxa"/>
          </w:tcPr>
          <w:p w14:paraId="493336D3" w14:textId="77777777" w:rsidR="00B85FCD" w:rsidRDefault="00B85FCD" w:rsidP="00AA2A67">
            <w:pPr>
              <w:rPr>
                <w:rFonts w:ascii="Arial" w:hAnsi="Arial" w:cs="Arial"/>
                <w:sz w:val="20"/>
                <w:szCs w:val="20"/>
              </w:rPr>
            </w:pPr>
          </w:p>
        </w:tc>
        <w:tc>
          <w:tcPr>
            <w:tcW w:w="3561" w:type="dxa"/>
          </w:tcPr>
          <w:p w14:paraId="4CCB1EA8" w14:textId="77777777" w:rsidR="00B85FCD" w:rsidRDefault="00B85FCD" w:rsidP="00AA2A67">
            <w:pPr>
              <w:rPr>
                <w:rFonts w:ascii="Arial" w:hAnsi="Arial" w:cs="Arial"/>
                <w:sz w:val="20"/>
                <w:szCs w:val="20"/>
              </w:rPr>
            </w:pPr>
          </w:p>
        </w:tc>
      </w:tr>
      <w:tr w:rsidR="00B85FCD" w14:paraId="3512CC75" w14:textId="77777777" w:rsidTr="00AA2A67">
        <w:tc>
          <w:tcPr>
            <w:tcW w:w="3561" w:type="dxa"/>
            <w:shd w:val="clear" w:color="auto" w:fill="D6E3BC" w:themeFill="accent3" w:themeFillTint="66"/>
          </w:tcPr>
          <w:p w14:paraId="42E151E3" w14:textId="77777777" w:rsidR="00B85FCD" w:rsidRDefault="00B85FCD" w:rsidP="00AA2A67">
            <w:pPr>
              <w:rPr>
                <w:rFonts w:ascii="Arial" w:hAnsi="Arial" w:cs="Arial"/>
                <w:sz w:val="20"/>
                <w:szCs w:val="20"/>
              </w:rPr>
            </w:pPr>
            <w:r>
              <w:rPr>
                <w:rFonts w:ascii="Arial" w:hAnsi="Arial" w:cs="Arial"/>
                <w:sz w:val="20"/>
                <w:szCs w:val="20"/>
              </w:rPr>
              <w:t>Other</w:t>
            </w:r>
          </w:p>
        </w:tc>
        <w:tc>
          <w:tcPr>
            <w:tcW w:w="3561" w:type="dxa"/>
            <w:shd w:val="clear" w:color="auto" w:fill="D6E3BC" w:themeFill="accent3" w:themeFillTint="66"/>
          </w:tcPr>
          <w:p w14:paraId="590F4229" w14:textId="77777777" w:rsidR="00B85FCD" w:rsidRDefault="00B85FCD" w:rsidP="00AA2A67">
            <w:pPr>
              <w:rPr>
                <w:rFonts w:ascii="Arial" w:hAnsi="Arial" w:cs="Arial"/>
                <w:sz w:val="20"/>
                <w:szCs w:val="20"/>
              </w:rPr>
            </w:pPr>
          </w:p>
        </w:tc>
        <w:tc>
          <w:tcPr>
            <w:tcW w:w="3561" w:type="dxa"/>
            <w:shd w:val="clear" w:color="auto" w:fill="D6E3BC" w:themeFill="accent3" w:themeFillTint="66"/>
          </w:tcPr>
          <w:p w14:paraId="396A10C9" w14:textId="77777777" w:rsidR="00B85FCD" w:rsidRDefault="00B85FCD" w:rsidP="00AA2A67">
            <w:pPr>
              <w:rPr>
                <w:rFonts w:ascii="Arial" w:hAnsi="Arial" w:cs="Arial"/>
                <w:sz w:val="20"/>
                <w:szCs w:val="20"/>
              </w:rPr>
            </w:pPr>
          </w:p>
        </w:tc>
      </w:tr>
      <w:tr w:rsidR="00B85FCD" w14:paraId="6B233004" w14:textId="77777777" w:rsidTr="00AA2A67">
        <w:tc>
          <w:tcPr>
            <w:tcW w:w="3561" w:type="dxa"/>
          </w:tcPr>
          <w:p w14:paraId="2D3A6B63" w14:textId="77777777" w:rsidR="00B85FCD" w:rsidRDefault="00B85FCD" w:rsidP="00AA2A67">
            <w:pPr>
              <w:rPr>
                <w:rFonts w:ascii="Arial" w:hAnsi="Arial" w:cs="Arial"/>
                <w:sz w:val="20"/>
                <w:szCs w:val="20"/>
              </w:rPr>
            </w:pPr>
            <w:r>
              <w:rPr>
                <w:rFonts w:ascii="Arial" w:hAnsi="Arial" w:cs="Arial"/>
                <w:sz w:val="20"/>
                <w:szCs w:val="20"/>
              </w:rPr>
              <w:t>CRNTI</w:t>
            </w:r>
          </w:p>
        </w:tc>
        <w:tc>
          <w:tcPr>
            <w:tcW w:w="3561" w:type="dxa"/>
          </w:tcPr>
          <w:p w14:paraId="3536885C" w14:textId="77777777" w:rsidR="00B85FCD" w:rsidRDefault="00B85FCD" w:rsidP="00AA2A67">
            <w:pPr>
              <w:rPr>
                <w:rFonts w:ascii="Arial" w:hAnsi="Arial" w:cs="Arial"/>
                <w:sz w:val="20"/>
                <w:szCs w:val="20"/>
              </w:rPr>
            </w:pPr>
            <w:r>
              <w:rPr>
                <w:rFonts w:ascii="Arial" w:hAnsi="Arial" w:cs="Arial"/>
                <w:sz w:val="20"/>
                <w:szCs w:val="20"/>
              </w:rPr>
              <w:t>HOF, HOS?</w:t>
            </w:r>
          </w:p>
        </w:tc>
        <w:tc>
          <w:tcPr>
            <w:tcW w:w="3561" w:type="dxa"/>
          </w:tcPr>
          <w:p w14:paraId="081A11A2" w14:textId="77777777" w:rsidR="00B85FCD" w:rsidRDefault="00B85FCD" w:rsidP="00AA2A67">
            <w:pPr>
              <w:rPr>
                <w:rFonts w:ascii="Arial" w:hAnsi="Arial" w:cs="Arial"/>
                <w:sz w:val="20"/>
                <w:szCs w:val="20"/>
              </w:rPr>
            </w:pPr>
          </w:p>
        </w:tc>
      </w:tr>
      <w:tr w:rsidR="00B85FCD" w14:paraId="323BCD15" w14:textId="77777777" w:rsidTr="00AA2A67">
        <w:tc>
          <w:tcPr>
            <w:tcW w:w="3561" w:type="dxa"/>
          </w:tcPr>
          <w:p w14:paraId="3FF60430" w14:textId="77777777" w:rsidR="00B85FCD" w:rsidRDefault="00B85FCD" w:rsidP="00AA2A67">
            <w:pPr>
              <w:rPr>
                <w:rFonts w:ascii="Arial" w:hAnsi="Arial" w:cs="Arial"/>
                <w:sz w:val="20"/>
                <w:szCs w:val="20"/>
              </w:rPr>
            </w:pPr>
            <w:proofErr w:type="spellStart"/>
            <w:r w:rsidRPr="0019203B">
              <w:rPr>
                <w:rFonts w:ascii="Arial" w:hAnsi="Arial" w:cs="Arial"/>
                <w:sz w:val="20"/>
                <w:szCs w:val="20"/>
              </w:rPr>
              <w:t>connectionFailureType</w:t>
            </w:r>
            <w:proofErr w:type="spellEnd"/>
          </w:p>
        </w:tc>
        <w:tc>
          <w:tcPr>
            <w:tcW w:w="3561" w:type="dxa"/>
          </w:tcPr>
          <w:p w14:paraId="5C0B6D24" w14:textId="77777777" w:rsidR="00B85FCD" w:rsidRDefault="00B85FCD" w:rsidP="00AA2A67">
            <w:pPr>
              <w:rPr>
                <w:rFonts w:ascii="Arial" w:hAnsi="Arial" w:cs="Arial"/>
                <w:sz w:val="20"/>
                <w:szCs w:val="20"/>
              </w:rPr>
            </w:pPr>
          </w:p>
        </w:tc>
        <w:tc>
          <w:tcPr>
            <w:tcW w:w="3561" w:type="dxa"/>
          </w:tcPr>
          <w:p w14:paraId="3D66F7C3" w14:textId="77777777" w:rsidR="00B85FCD" w:rsidRDefault="00B85FCD" w:rsidP="00AA2A67">
            <w:pPr>
              <w:rPr>
                <w:rFonts w:ascii="Arial" w:hAnsi="Arial" w:cs="Arial"/>
                <w:sz w:val="20"/>
                <w:szCs w:val="20"/>
              </w:rPr>
            </w:pPr>
          </w:p>
        </w:tc>
      </w:tr>
      <w:tr w:rsidR="00B85FCD" w14:paraId="5AA180CD" w14:textId="77777777" w:rsidTr="00AA2A67">
        <w:tc>
          <w:tcPr>
            <w:tcW w:w="3561" w:type="dxa"/>
          </w:tcPr>
          <w:p w14:paraId="3B375EEB" w14:textId="77777777" w:rsidR="00B85FCD" w:rsidRDefault="00B85FCD" w:rsidP="00AA2A67">
            <w:pPr>
              <w:rPr>
                <w:rFonts w:ascii="Arial" w:hAnsi="Arial" w:cs="Arial"/>
                <w:sz w:val="20"/>
                <w:szCs w:val="20"/>
              </w:rPr>
            </w:pPr>
            <w:proofErr w:type="spellStart"/>
            <w:r>
              <w:rPr>
                <w:rFonts w:ascii="Arial" w:hAnsi="Arial" w:cs="Arial"/>
                <w:sz w:val="20"/>
                <w:szCs w:val="20"/>
              </w:rPr>
              <w:t>rlf</w:t>
            </w:r>
            <w:proofErr w:type="spellEnd"/>
            <w:r>
              <w:rPr>
                <w:rFonts w:ascii="Arial" w:hAnsi="Arial" w:cs="Arial"/>
                <w:sz w:val="20"/>
                <w:szCs w:val="20"/>
              </w:rPr>
              <w:t>-Cause</w:t>
            </w:r>
          </w:p>
        </w:tc>
        <w:tc>
          <w:tcPr>
            <w:tcW w:w="3561" w:type="dxa"/>
          </w:tcPr>
          <w:p w14:paraId="5641315D" w14:textId="77777777" w:rsidR="00B85FCD" w:rsidRDefault="00B85FCD" w:rsidP="00AA2A67">
            <w:pPr>
              <w:rPr>
                <w:rFonts w:ascii="Arial" w:hAnsi="Arial" w:cs="Arial"/>
                <w:sz w:val="20"/>
                <w:szCs w:val="20"/>
              </w:rPr>
            </w:pPr>
            <w:r>
              <w:rPr>
                <w:rFonts w:ascii="Arial" w:hAnsi="Arial" w:cs="Arial"/>
                <w:sz w:val="20"/>
                <w:szCs w:val="20"/>
              </w:rPr>
              <w:t>HOF</w:t>
            </w:r>
          </w:p>
        </w:tc>
        <w:tc>
          <w:tcPr>
            <w:tcW w:w="3561" w:type="dxa"/>
          </w:tcPr>
          <w:p w14:paraId="1E0FAE61" w14:textId="77777777" w:rsidR="00B85FCD" w:rsidRDefault="00B85FCD" w:rsidP="00AA2A67">
            <w:pPr>
              <w:rPr>
                <w:rFonts w:ascii="Arial" w:hAnsi="Arial" w:cs="Arial"/>
                <w:sz w:val="20"/>
                <w:szCs w:val="20"/>
              </w:rPr>
            </w:pPr>
          </w:p>
        </w:tc>
      </w:tr>
      <w:tr w:rsidR="00B85FCD" w14:paraId="4BC8CBEF" w14:textId="77777777" w:rsidTr="00AA2A67">
        <w:tc>
          <w:tcPr>
            <w:tcW w:w="3561" w:type="dxa"/>
          </w:tcPr>
          <w:p w14:paraId="00D70FD8" w14:textId="77777777" w:rsidR="00B85FCD" w:rsidRDefault="00B85FCD" w:rsidP="00AA2A67">
            <w:pPr>
              <w:rPr>
                <w:rFonts w:ascii="Arial" w:hAnsi="Arial" w:cs="Arial"/>
                <w:sz w:val="20"/>
                <w:szCs w:val="20"/>
              </w:rPr>
            </w:pPr>
            <w:proofErr w:type="spellStart"/>
            <w:r>
              <w:rPr>
                <w:rFonts w:ascii="Arial" w:hAnsi="Arial" w:cs="Arial"/>
                <w:sz w:val="20"/>
                <w:szCs w:val="20"/>
              </w:rPr>
              <w:t>locationInfo</w:t>
            </w:r>
            <w:proofErr w:type="spellEnd"/>
          </w:p>
        </w:tc>
        <w:tc>
          <w:tcPr>
            <w:tcW w:w="3561" w:type="dxa"/>
          </w:tcPr>
          <w:p w14:paraId="55877D00" w14:textId="77777777" w:rsidR="00B85FCD" w:rsidRDefault="00B85FCD" w:rsidP="00AA2A67">
            <w:pPr>
              <w:rPr>
                <w:rFonts w:ascii="Arial" w:hAnsi="Arial" w:cs="Arial"/>
                <w:sz w:val="20"/>
                <w:szCs w:val="20"/>
              </w:rPr>
            </w:pPr>
            <w:r>
              <w:rPr>
                <w:rFonts w:ascii="Arial" w:hAnsi="Arial" w:cs="Arial"/>
                <w:sz w:val="20"/>
                <w:szCs w:val="20"/>
              </w:rPr>
              <w:t>HOF</w:t>
            </w:r>
          </w:p>
        </w:tc>
        <w:tc>
          <w:tcPr>
            <w:tcW w:w="3561" w:type="dxa"/>
          </w:tcPr>
          <w:p w14:paraId="49D3574C" w14:textId="77777777" w:rsidR="00B85FCD" w:rsidRDefault="00B85FCD" w:rsidP="00AA2A67">
            <w:pPr>
              <w:rPr>
                <w:rFonts w:ascii="Arial" w:hAnsi="Arial" w:cs="Arial"/>
                <w:sz w:val="20"/>
                <w:szCs w:val="20"/>
              </w:rPr>
            </w:pPr>
          </w:p>
        </w:tc>
      </w:tr>
      <w:tr w:rsidR="00B85FCD" w14:paraId="0B56CB0A" w14:textId="77777777" w:rsidTr="00AA2A67">
        <w:tc>
          <w:tcPr>
            <w:tcW w:w="3561" w:type="dxa"/>
          </w:tcPr>
          <w:p w14:paraId="71447B0B" w14:textId="77777777" w:rsidR="00B85FCD" w:rsidRDefault="00B85FCD" w:rsidP="00AA2A67">
            <w:pPr>
              <w:rPr>
                <w:rFonts w:ascii="Arial" w:hAnsi="Arial" w:cs="Arial"/>
                <w:sz w:val="20"/>
                <w:szCs w:val="20"/>
              </w:rPr>
            </w:pPr>
            <w:proofErr w:type="spellStart"/>
            <w:r>
              <w:rPr>
                <w:rFonts w:ascii="Arial" w:hAnsi="Arial" w:cs="Arial"/>
                <w:sz w:val="20"/>
                <w:szCs w:val="20"/>
              </w:rPr>
              <w:t>noSuitableCellFound</w:t>
            </w:r>
            <w:proofErr w:type="spellEnd"/>
            <w:r>
              <w:rPr>
                <w:rFonts w:ascii="Arial" w:hAnsi="Arial" w:cs="Arial"/>
                <w:sz w:val="20"/>
                <w:szCs w:val="20"/>
              </w:rPr>
              <w:t xml:space="preserve"> (T311 </w:t>
            </w:r>
            <w:proofErr w:type="spellStart"/>
            <w:r>
              <w:rPr>
                <w:rFonts w:ascii="Arial" w:hAnsi="Arial" w:cs="Arial"/>
                <w:sz w:val="20"/>
                <w:szCs w:val="20"/>
              </w:rPr>
              <w:t>exp</w:t>
            </w:r>
            <w:proofErr w:type="spellEnd"/>
            <w:r>
              <w:rPr>
                <w:rFonts w:ascii="Arial" w:hAnsi="Arial" w:cs="Arial"/>
                <w:sz w:val="20"/>
                <w:szCs w:val="20"/>
              </w:rPr>
              <w:t>)</w:t>
            </w:r>
          </w:p>
        </w:tc>
        <w:tc>
          <w:tcPr>
            <w:tcW w:w="3561" w:type="dxa"/>
          </w:tcPr>
          <w:p w14:paraId="6B31526C" w14:textId="77777777" w:rsidR="00B85FCD" w:rsidRDefault="00B85FCD" w:rsidP="00AA2A67">
            <w:pPr>
              <w:rPr>
                <w:rFonts w:ascii="Arial" w:hAnsi="Arial" w:cs="Arial"/>
                <w:sz w:val="20"/>
                <w:szCs w:val="20"/>
              </w:rPr>
            </w:pPr>
          </w:p>
        </w:tc>
        <w:tc>
          <w:tcPr>
            <w:tcW w:w="3561" w:type="dxa"/>
          </w:tcPr>
          <w:p w14:paraId="5E33FBFC" w14:textId="77777777" w:rsidR="00B85FCD" w:rsidRDefault="00B85FCD" w:rsidP="00AA2A67">
            <w:pPr>
              <w:rPr>
                <w:rFonts w:ascii="Arial" w:hAnsi="Arial" w:cs="Arial"/>
                <w:sz w:val="20"/>
                <w:szCs w:val="20"/>
              </w:rPr>
            </w:pPr>
          </w:p>
        </w:tc>
      </w:tr>
      <w:tr w:rsidR="00B85FCD" w14:paraId="5CFDDBE1" w14:textId="77777777" w:rsidTr="00AA2A67">
        <w:tc>
          <w:tcPr>
            <w:tcW w:w="3561" w:type="dxa"/>
          </w:tcPr>
          <w:p w14:paraId="1BB805F8" w14:textId="77777777" w:rsidR="00B85FCD" w:rsidRDefault="00B85FCD" w:rsidP="00AA2A67">
            <w:pPr>
              <w:rPr>
                <w:rFonts w:ascii="Arial" w:hAnsi="Arial" w:cs="Arial"/>
                <w:sz w:val="20"/>
                <w:szCs w:val="20"/>
              </w:rPr>
            </w:pPr>
            <w:proofErr w:type="spellStart"/>
            <w:r w:rsidRPr="0019203B">
              <w:rPr>
                <w:rFonts w:ascii="Arial" w:hAnsi="Arial" w:cs="Arial"/>
                <w:sz w:val="20"/>
                <w:szCs w:val="20"/>
              </w:rPr>
              <w:t>ra-InformationCommon</w:t>
            </w:r>
            <w:proofErr w:type="spellEnd"/>
          </w:p>
        </w:tc>
        <w:tc>
          <w:tcPr>
            <w:tcW w:w="3561" w:type="dxa"/>
          </w:tcPr>
          <w:p w14:paraId="7DC9AB92" w14:textId="77777777" w:rsidR="00B85FCD" w:rsidRDefault="00B85FCD" w:rsidP="00AA2A67">
            <w:pPr>
              <w:rPr>
                <w:rFonts w:ascii="Arial" w:hAnsi="Arial" w:cs="Arial"/>
                <w:sz w:val="20"/>
                <w:szCs w:val="20"/>
              </w:rPr>
            </w:pPr>
          </w:p>
        </w:tc>
        <w:tc>
          <w:tcPr>
            <w:tcW w:w="3561" w:type="dxa"/>
          </w:tcPr>
          <w:p w14:paraId="3CC7EDE2" w14:textId="77777777" w:rsidR="00B85FCD" w:rsidRDefault="00B85FCD" w:rsidP="00AA2A67">
            <w:pPr>
              <w:rPr>
                <w:rFonts w:ascii="Arial" w:hAnsi="Arial" w:cs="Arial"/>
                <w:sz w:val="20"/>
                <w:szCs w:val="20"/>
              </w:rPr>
            </w:pPr>
          </w:p>
        </w:tc>
      </w:tr>
      <w:tr w:rsidR="00B85FCD" w14:paraId="20F7AE54" w14:textId="77777777" w:rsidTr="00AA2A67">
        <w:tc>
          <w:tcPr>
            <w:tcW w:w="3561" w:type="dxa"/>
          </w:tcPr>
          <w:p w14:paraId="11E92C58" w14:textId="77777777" w:rsidR="00B85FCD" w:rsidRDefault="00B85FCD" w:rsidP="00AA2A67">
            <w:pPr>
              <w:rPr>
                <w:rFonts w:ascii="Arial" w:hAnsi="Arial" w:cs="Arial"/>
                <w:sz w:val="20"/>
                <w:szCs w:val="20"/>
              </w:rPr>
            </w:pPr>
            <w:r>
              <w:rPr>
                <w:rFonts w:ascii="Arial" w:hAnsi="Arial" w:cs="Arial"/>
                <w:color w:val="00B050"/>
                <w:sz w:val="20"/>
                <w:szCs w:val="20"/>
              </w:rPr>
              <w:t xml:space="preserve">112: </w:t>
            </w:r>
            <w:r w:rsidRPr="00381E2D">
              <w:rPr>
                <w:rFonts w:ascii="Arial" w:hAnsi="Arial" w:cs="Arial"/>
                <w:color w:val="00B050"/>
                <w:sz w:val="20"/>
                <w:szCs w:val="20"/>
              </w:rPr>
              <w:t>Some indication that HOF concerned CHO (explicit/ implicit)</w:t>
            </w:r>
          </w:p>
        </w:tc>
        <w:tc>
          <w:tcPr>
            <w:tcW w:w="3561" w:type="dxa"/>
          </w:tcPr>
          <w:p w14:paraId="3956EB22" w14:textId="77777777" w:rsidR="00B85FCD" w:rsidRDefault="00B85FCD" w:rsidP="00AA2A67">
            <w:pPr>
              <w:rPr>
                <w:rFonts w:ascii="Arial" w:hAnsi="Arial" w:cs="Arial"/>
                <w:sz w:val="20"/>
                <w:szCs w:val="20"/>
              </w:rPr>
            </w:pPr>
            <w:r>
              <w:rPr>
                <w:rFonts w:ascii="Arial" w:hAnsi="Arial" w:cs="Arial"/>
                <w:sz w:val="20"/>
                <w:szCs w:val="20"/>
              </w:rPr>
              <w:t>CHOF</w:t>
            </w:r>
          </w:p>
        </w:tc>
        <w:tc>
          <w:tcPr>
            <w:tcW w:w="3561" w:type="dxa"/>
          </w:tcPr>
          <w:p w14:paraId="568755E9" w14:textId="77777777" w:rsidR="00B85FCD" w:rsidRDefault="00B85FCD" w:rsidP="00AA2A67">
            <w:pPr>
              <w:rPr>
                <w:rFonts w:ascii="Arial" w:hAnsi="Arial" w:cs="Arial"/>
                <w:sz w:val="20"/>
                <w:szCs w:val="20"/>
              </w:rPr>
            </w:pPr>
          </w:p>
        </w:tc>
      </w:tr>
      <w:tr w:rsidR="00B85FCD" w14:paraId="49BA9279" w14:textId="77777777" w:rsidTr="00AA2A67">
        <w:tc>
          <w:tcPr>
            <w:tcW w:w="3561" w:type="dxa"/>
          </w:tcPr>
          <w:p w14:paraId="58E78875" w14:textId="77777777" w:rsidR="00B85FCD" w:rsidRDefault="00B85FCD" w:rsidP="00AA2A67">
            <w:pPr>
              <w:rPr>
                <w:rFonts w:ascii="Arial" w:hAnsi="Arial" w:cs="Arial"/>
                <w:sz w:val="20"/>
                <w:szCs w:val="20"/>
              </w:rPr>
            </w:pPr>
          </w:p>
        </w:tc>
        <w:tc>
          <w:tcPr>
            <w:tcW w:w="3561" w:type="dxa"/>
          </w:tcPr>
          <w:p w14:paraId="456AD655" w14:textId="77777777" w:rsidR="00B85FCD" w:rsidRDefault="00B85FCD" w:rsidP="00AA2A67">
            <w:pPr>
              <w:rPr>
                <w:rFonts w:ascii="Arial" w:hAnsi="Arial" w:cs="Arial"/>
                <w:sz w:val="20"/>
                <w:szCs w:val="20"/>
              </w:rPr>
            </w:pPr>
          </w:p>
        </w:tc>
        <w:tc>
          <w:tcPr>
            <w:tcW w:w="3561" w:type="dxa"/>
          </w:tcPr>
          <w:p w14:paraId="2EAD4EF3" w14:textId="77777777" w:rsidR="00B85FCD" w:rsidRDefault="00B85FCD" w:rsidP="00AA2A67">
            <w:pPr>
              <w:rPr>
                <w:rFonts w:ascii="Arial" w:hAnsi="Arial" w:cs="Arial"/>
                <w:sz w:val="20"/>
                <w:szCs w:val="20"/>
              </w:rPr>
            </w:pPr>
          </w:p>
        </w:tc>
      </w:tr>
    </w:tbl>
    <w:p w14:paraId="15920FC4" w14:textId="4230D040" w:rsidR="00B85FCD" w:rsidRDefault="00B85FCD" w:rsidP="00B85FCD">
      <w:pPr>
        <w:jc w:val="center"/>
        <w:rPr>
          <w:rFonts w:ascii="Arial" w:hAnsi="Arial" w:cs="Arial"/>
          <w:sz w:val="20"/>
          <w:szCs w:val="20"/>
        </w:rPr>
      </w:pPr>
      <w:r w:rsidRPr="00B85FCD">
        <w:rPr>
          <w:rFonts w:ascii="Arial" w:hAnsi="Arial" w:cs="Arial"/>
          <w:b/>
          <w:sz w:val="20"/>
          <w:szCs w:val="20"/>
        </w:rPr>
        <w:t>Tab 1</w:t>
      </w:r>
      <w:r>
        <w:rPr>
          <w:rFonts w:ascii="Arial" w:hAnsi="Arial" w:cs="Arial"/>
          <w:sz w:val="20"/>
          <w:szCs w:val="20"/>
        </w:rPr>
        <w:t>: Overview of failure/ success information to be reported</w:t>
      </w:r>
    </w:p>
    <w:p w14:paraId="7CCBB9EC" w14:textId="77777777" w:rsidR="00B85FCD" w:rsidRDefault="00B85FCD" w:rsidP="00D7333A">
      <w:pPr>
        <w:rPr>
          <w:rFonts w:ascii="Arial" w:hAnsi="Arial" w:cs="Arial"/>
          <w:sz w:val="20"/>
          <w:szCs w:val="20"/>
        </w:rPr>
      </w:pPr>
    </w:p>
    <w:p w14:paraId="56F8BB71" w14:textId="77777777" w:rsidR="001B4AE6" w:rsidRDefault="001B4AE6" w:rsidP="001B4AE6">
      <w:pPr>
        <w:rPr>
          <w:rFonts w:ascii="Arial" w:hAnsi="Arial" w:cs="Arial"/>
          <w:sz w:val="20"/>
          <w:szCs w:val="20"/>
        </w:rPr>
      </w:pPr>
      <w:r>
        <w:rPr>
          <w:rFonts w:ascii="Arial" w:hAnsi="Arial" w:cs="Arial"/>
          <w:sz w:val="20"/>
          <w:szCs w:val="20"/>
        </w:rPr>
        <w:t xml:space="preserve">We think </w:t>
      </w:r>
      <w:r>
        <w:rPr>
          <w:rFonts w:ascii="Arial" w:hAnsi="Arial" w:cs="Arial"/>
          <w:sz w:val="20"/>
          <w:szCs w:val="20"/>
        </w:rPr>
        <w:t xml:space="preserve">it is important to establish a proper overview i.e. to ensure properly use of existing fields and to ensure our agreements result in a consistent approach. This is particularly relevant when discussing </w:t>
      </w:r>
      <w:proofErr w:type="spellStart"/>
      <w:r>
        <w:rPr>
          <w:rFonts w:ascii="Arial" w:hAnsi="Arial" w:cs="Arial"/>
          <w:sz w:val="20"/>
          <w:szCs w:val="20"/>
        </w:rPr>
        <w:t>scenari’s</w:t>
      </w:r>
      <w:proofErr w:type="spellEnd"/>
      <w:r>
        <w:rPr>
          <w:rFonts w:ascii="Arial" w:hAnsi="Arial" w:cs="Arial"/>
          <w:sz w:val="20"/>
          <w:szCs w:val="20"/>
        </w:rPr>
        <w:t xml:space="preserve"> involving multiple events, see next section.</w:t>
      </w:r>
    </w:p>
    <w:p w14:paraId="199F52A9" w14:textId="1408F248" w:rsidR="00C57E7F" w:rsidRDefault="00C57E7F" w:rsidP="00C57E7F">
      <w:pPr>
        <w:pStyle w:val="Heading2"/>
        <w:rPr>
          <w:lang w:eastAsia="ko-KR"/>
        </w:rPr>
      </w:pPr>
      <w:r>
        <w:rPr>
          <w:lang w:eastAsia="ko-KR"/>
        </w:rPr>
        <w:t>Scenario’s involving multiple events (failure, success)</w:t>
      </w:r>
    </w:p>
    <w:p w14:paraId="5BE27244" w14:textId="35DD551D" w:rsidR="00C57E7F" w:rsidRDefault="00C57E7F" w:rsidP="00C57E7F">
      <w:pPr>
        <w:rPr>
          <w:rFonts w:ascii="Arial" w:hAnsi="Arial" w:cs="Arial"/>
          <w:sz w:val="20"/>
          <w:szCs w:val="20"/>
        </w:rPr>
      </w:pPr>
      <w:r w:rsidRPr="00C57E7F">
        <w:rPr>
          <w:rFonts w:ascii="Arial" w:hAnsi="Arial" w:cs="Arial"/>
          <w:sz w:val="20"/>
          <w:szCs w:val="20"/>
        </w:rPr>
        <w:t>[Post113-e][851]</w:t>
      </w:r>
      <w:r>
        <w:rPr>
          <w:rFonts w:ascii="Arial" w:hAnsi="Arial" w:cs="Arial"/>
          <w:sz w:val="20"/>
          <w:szCs w:val="20"/>
        </w:rPr>
        <w:t xml:space="preserve"> proposes to conclude the scenario’s to focus on. These include cases involving multiple events, covering following type</w:t>
      </w:r>
      <w:r w:rsidR="00DB5895">
        <w:rPr>
          <w:rFonts w:ascii="Arial" w:hAnsi="Arial" w:cs="Arial"/>
          <w:sz w:val="20"/>
          <w:szCs w:val="20"/>
        </w:rPr>
        <w:t>s</w:t>
      </w:r>
      <w:r>
        <w:rPr>
          <w:rFonts w:ascii="Arial" w:hAnsi="Arial" w:cs="Arial"/>
          <w:sz w:val="20"/>
          <w:szCs w:val="20"/>
        </w:rPr>
        <w:t>:</w:t>
      </w:r>
    </w:p>
    <w:p w14:paraId="077C140C" w14:textId="4B8C7CB5" w:rsidR="00C57E7F" w:rsidRPr="00DB5895" w:rsidRDefault="00DB5895" w:rsidP="00DB5895">
      <w:pPr>
        <w:pStyle w:val="ListParagraph"/>
        <w:numPr>
          <w:ilvl w:val="0"/>
          <w:numId w:val="45"/>
        </w:numPr>
        <w:rPr>
          <w:rFonts w:ascii="Arial" w:hAnsi="Arial" w:cs="Arial"/>
        </w:rPr>
      </w:pPr>
      <w:r w:rsidRPr="00DB5895">
        <w:rPr>
          <w:rFonts w:ascii="Arial" w:hAnsi="Arial" w:cs="Arial"/>
        </w:rPr>
        <w:t xml:space="preserve">(F,) </w:t>
      </w:r>
      <w:r w:rsidR="00C57E7F" w:rsidRPr="00DB5895">
        <w:rPr>
          <w:rFonts w:ascii="Arial" w:hAnsi="Arial" w:cs="Arial"/>
        </w:rPr>
        <w:t xml:space="preserve">F,F: i.e. dual </w:t>
      </w:r>
      <w:r w:rsidRPr="00DB5895">
        <w:rPr>
          <w:rFonts w:ascii="Arial" w:hAnsi="Arial" w:cs="Arial"/>
        </w:rPr>
        <w:t xml:space="preserve">or triple </w:t>
      </w:r>
      <w:r w:rsidR="00C57E7F" w:rsidRPr="00DB5895">
        <w:rPr>
          <w:rFonts w:ascii="Arial" w:hAnsi="Arial" w:cs="Arial"/>
        </w:rPr>
        <w:t>failure</w:t>
      </w:r>
    </w:p>
    <w:p w14:paraId="3E19CE7A" w14:textId="06820DEA" w:rsidR="00C57E7F" w:rsidRPr="00DB5895" w:rsidRDefault="00DB5895" w:rsidP="00DB5895">
      <w:pPr>
        <w:pStyle w:val="ListParagraph"/>
        <w:numPr>
          <w:ilvl w:val="0"/>
          <w:numId w:val="45"/>
        </w:numPr>
        <w:rPr>
          <w:rFonts w:ascii="Arial" w:hAnsi="Arial" w:cs="Arial"/>
        </w:rPr>
      </w:pPr>
      <w:r w:rsidRPr="00DB5895">
        <w:rPr>
          <w:rFonts w:ascii="Arial" w:hAnsi="Arial" w:cs="Arial"/>
        </w:rPr>
        <w:t xml:space="preserve">(F,) </w:t>
      </w:r>
      <w:r w:rsidR="00C57E7F" w:rsidRPr="00DB5895">
        <w:rPr>
          <w:rFonts w:ascii="Arial" w:hAnsi="Arial" w:cs="Arial"/>
        </w:rPr>
        <w:t xml:space="preserve">F,S: </w:t>
      </w:r>
      <w:proofErr w:type="spellStart"/>
      <w:r w:rsidR="00C57E7F" w:rsidRPr="00DB5895">
        <w:rPr>
          <w:rFonts w:ascii="Arial" w:hAnsi="Arial" w:cs="Arial"/>
        </w:rPr>
        <w:t>i.e</w:t>
      </w:r>
      <w:proofErr w:type="spellEnd"/>
      <w:r w:rsidR="00C57E7F" w:rsidRPr="00DB5895">
        <w:rPr>
          <w:rFonts w:ascii="Arial" w:hAnsi="Arial" w:cs="Arial"/>
        </w:rPr>
        <w:t xml:space="preserve"> success after </w:t>
      </w:r>
      <w:r w:rsidRPr="00DB5895">
        <w:rPr>
          <w:rFonts w:ascii="Arial" w:hAnsi="Arial" w:cs="Arial"/>
        </w:rPr>
        <w:t>single or dual failure</w:t>
      </w:r>
    </w:p>
    <w:p w14:paraId="7F12E80C" w14:textId="0664DAD0" w:rsidR="00C57E7F" w:rsidRDefault="00DB5895" w:rsidP="00DB5895">
      <w:pPr>
        <w:pStyle w:val="ListParagraph"/>
        <w:numPr>
          <w:ilvl w:val="0"/>
          <w:numId w:val="45"/>
        </w:numPr>
        <w:rPr>
          <w:rFonts w:ascii="Arial" w:hAnsi="Arial" w:cs="Arial"/>
        </w:rPr>
      </w:pPr>
      <w:r w:rsidRPr="00DB5895">
        <w:rPr>
          <w:rFonts w:ascii="Arial" w:hAnsi="Arial" w:cs="Arial"/>
        </w:rPr>
        <w:t xml:space="preserve">(F,) </w:t>
      </w:r>
      <w:r w:rsidR="00C57E7F" w:rsidRPr="00DB5895">
        <w:rPr>
          <w:rFonts w:ascii="Arial" w:hAnsi="Arial" w:cs="Arial"/>
        </w:rPr>
        <w:t>F,F/S: fail/ success</w:t>
      </w:r>
      <w:r w:rsidRPr="00DB5895">
        <w:rPr>
          <w:rFonts w:ascii="Arial" w:hAnsi="Arial" w:cs="Arial"/>
        </w:rPr>
        <w:t xml:space="preserve"> after single or dual failure</w:t>
      </w:r>
    </w:p>
    <w:p w14:paraId="66F72080" w14:textId="758A8182" w:rsidR="00DB5895" w:rsidRPr="00DB5895" w:rsidRDefault="00DB5895" w:rsidP="00DB5895">
      <w:pPr>
        <w:pStyle w:val="ListParagraph"/>
        <w:numPr>
          <w:ilvl w:val="0"/>
          <w:numId w:val="45"/>
        </w:numPr>
        <w:rPr>
          <w:rFonts w:ascii="Arial" w:hAnsi="Arial" w:cs="Arial"/>
        </w:rPr>
      </w:pPr>
      <w:r>
        <w:rPr>
          <w:rFonts w:ascii="Arial" w:hAnsi="Arial" w:cs="Arial"/>
        </w:rPr>
        <w:t xml:space="preserve">HOS/ CHOS, RLF, </w:t>
      </w:r>
      <w:proofErr w:type="spellStart"/>
      <w:r w:rsidR="00AA2A67">
        <w:rPr>
          <w:rFonts w:ascii="Arial" w:hAnsi="Arial" w:cs="Arial"/>
        </w:rPr>
        <w:t>Restablishment</w:t>
      </w:r>
      <w:proofErr w:type="spellEnd"/>
      <w:r w:rsidR="00AA2A67">
        <w:rPr>
          <w:rFonts w:ascii="Arial" w:hAnsi="Arial" w:cs="Arial"/>
        </w:rPr>
        <w:t xml:space="preserve"> </w:t>
      </w:r>
      <w:r>
        <w:rPr>
          <w:rFonts w:ascii="Arial" w:hAnsi="Arial" w:cs="Arial"/>
        </w:rPr>
        <w:t xml:space="preserve">on </w:t>
      </w:r>
      <w:proofErr w:type="spellStart"/>
      <w:r>
        <w:rPr>
          <w:rFonts w:ascii="Arial" w:hAnsi="Arial" w:cs="Arial"/>
        </w:rPr>
        <w:t>non CHO</w:t>
      </w:r>
      <w:proofErr w:type="spellEnd"/>
      <w:r>
        <w:rPr>
          <w:rFonts w:ascii="Arial" w:hAnsi="Arial" w:cs="Arial"/>
        </w:rPr>
        <w:t xml:space="preserve"> candidate</w:t>
      </w:r>
    </w:p>
    <w:p w14:paraId="7363BBA5" w14:textId="603BCAC8" w:rsidR="00C57E7F" w:rsidRDefault="00DB5895" w:rsidP="00C57E7F">
      <w:pPr>
        <w:rPr>
          <w:rFonts w:ascii="Arial" w:hAnsi="Arial" w:cs="Arial"/>
          <w:sz w:val="20"/>
          <w:szCs w:val="20"/>
        </w:rPr>
      </w:pPr>
      <w:r>
        <w:rPr>
          <w:rFonts w:ascii="Arial" w:hAnsi="Arial" w:cs="Arial"/>
          <w:sz w:val="20"/>
          <w:szCs w:val="20"/>
        </w:rPr>
        <w:t>Failure can concern:</w:t>
      </w:r>
    </w:p>
    <w:p w14:paraId="70DF5396" w14:textId="582F5B3D" w:rsidR="00DB5895" w:rsidRPr="00AA2A67" w:rsidRDefault="00DB5895" w:rsidP="00AA2A67">
      <w:pPr>
        <w:pStyle w:val="ListParagraph"/>
        <w:numPr>
          <w:ilvl w:val="0"/>
          <w:numId w:val="46"/>
        </w:numPr>
        <w:rPr>
          <w:rFonts w:ascii="Arial" w:hAnsi="Arial" w:cs="Arial"/>
        </w:rPr>
      </w:pPr>
      <w:r w:rsidRPr="00AA2A67">
        <w:rPr>
          <w:rFonts w:ascii="Arial" w:hAnsi="Arial" w:cs="Arial"/>
        </w:rPr>
        <w:t xml:space="preserve">RLF in source, </w:t>
      </w:r>
      <w:r w:rsidR="0050556D" w:rsidRPr="00AA2A67">
        <w:rPr>
          <w:rFonts w:ascii="Arial" w:hAnsi="Arial" w:cs="Arial"/>
        </w:rPr>
        <w:t xml:space="preserve">HOF/ CHOF </w:t>
      </w:r>
      <w:r w:rsidRPr="00AA2A67">
        <w:rPr>
          <w:rFonts w:ascii="Arial" w:hAnsi="Arial" w:cs="Arial"/>
        </w:rPr>
        <w:t xml:space="preserve">(T304), RLF in target </w:t>
      </w:r>
      <w:r w:rsidR="0050556D" w:rsidRPr="00AA2A67">
        <w:rPr>
          <w:rFonts w:ascii="Arial" w:hAnsi="Arial" w:cs="Arial"/>
        </w:rPr>
        <w:t xml:space="preserve">shortly </w:t>
      </w:r>
      <w:r w:rsidRPr="00AA2A67">
        <w:rPr>
          <w:rFonts w:ascii="Arial" w:hAnsi="Arial" w:cs="Arial"/>
        </w:rPr>
        <w:t>after HOS/ CHOS (</w:t>
      </w:r>
      <w:r w:rsidR="0050556D" w:rsidRPr="00AA2A67">
        <w:rPr>
          <w:rFonts w:ascii="Arial" w:hAnsi="Arial" w:cs="Arial"/>
        </w:rPr>
        <w:t xml:space="preserve">CHO </w:t>
      </w:r>
      <w:proofErr w:type="spellStart"/>
      <w:r w:rsidR="0050556D" w:rsidRPr="00AA2A67">
        <w:rPr>
          <w:rFonts w:ascii="Arial" w:hAnsi="Arial" w:cs="Arial"/>
        </w:rPr>
        <w:t>config</w:t>
      </w:r>
      <w:proofErr w:type="spellEnd"/>
      <w:r w:rsidR="0050556D" w:rsidRPr="00AA2A67">
        <w:rPr>
          <w:rFonts w:ascii="Arial" w:hAnsi="Arial" w:cs="Arial"/>
        </w:rPr>
        <w:t xml:space="preserve"> cleared during HOS/ CHOS no, so </w:t>
      </w:r>
      <w:r w:rsidRPr="00AA2A67">
        <w:rPr>
          <w:rFonts w:ascii="Arial" w:hAnsi="Arial" w:cs="Arial"/>
        </w:rPr>
        <w:t xml:space="preserve">no </w:t>
      </w:r>
      <w:r w:rsidR="0050556D" w:rsidRPr="00AA2A67">
        <w:rPr>
          <w:rFonts w:ascii="Arial" w:hAnsi="Arial" w:cs="Arial"/>
        </w:rPr>
        <w:t xml:space="preserve">subsequent </w:t>
      </w:r>
      <w:r w:rsidRPr="00AA2A67">
        <w:rPr>
          <w:rFonts w:ascii="Arial" w:hAnsi="Arial" w:cs="Arial"/>
        </w:rPr>
        <w:t>recovery on CHO candidate)</w:t>
      </w:r>
    </w:p>
    <w:p w14:paraId="77DB9FF5" w14:textId="2FF92554" w:rsidR="0050556D" w:rsidRDefault="0050556D" w:rsidP="00C57E7F">
      <w:pPr>
        <w:rPr>
          <w:rFonts w:ascii="Arial" w:hAnsi="Arial" w:cs="Arial"/>
          <w:sz w:val="20"/>
          <w:szCs w:val="20"/>
        </w:rPr>
      </w:pPr>
      <w:proofErr w:type="spellStart"/>
      <w:r>
        <w:rPr>
          <w:rFonts w:ascii="Arial" w:hAnsi="Arial" w:cs="Arial"/>
          <w:sz w:val="20"/>
          <w:szCs w:val="20"/>
        </w:rPr>
        <w:t>Succesful</w:t>
      </w:r>
      <w:proofErr w:type="spellEnd"/>
      <w:r>
        <w:rPr>
          <w:rFonts w:ascii="Arial" w:hAnsi="Arial" w:cs="Arial"/>
          <w:sz w:val="20"/>
          <w:szCs w:val="20"/>
        </w:rPr>
        <w:t xml:space="preserve"> case can concern:</w:t>
      </w:r>
    </w:p>
    <w:p w14:paraId="41087B04" w14:textId="5D973BCE" w:rsidR="0050556D" w:rsidRDefault="0050556D" w:rsidP="00AA2A67">
      <w:pPr>
        <w:pStyle w:val="ListParagraph"/>
        <w:numPr>
          <w:ilvl w:val="0"/>
          <w:numId w:val="46"/>
        </w:numPr>
        <w:rPr>
          <w:rFonts w:ascii="Arial" w:hAnsi="Arial" w:cs="Arial"/>
        </w:rPr>
      </w:pPr>
      <w:r>
        <w:rPr>
          <w:rFonts w:ascii="Arial" w:hAnsi="Arial" w:cs="Arial"/>
        </w:rPr>
        <w:t xml:space="preserve">HOS, CHOS, </w:t>
      </w:r>
      <w:r w:rsidR="00AA2A67">
        <w:rPr>
          <w:rFonts w:ascii="Arial" w:hAnsi="Arial" w:cs="Arial"/>
        </w:rPr>
        <w:t>ACHOS (</w:t>
      </w:r>
      <w:proofErr w:type="spellStart"/>
      <w:r>
        <w:rPr>
          <w:rFonts w:ascii="Arial" w:hAnsi="Arial" w:cs="Arial"/>
        </w:rPr>
        <w:t>Restablishment</w:t>
      </w:r>
      <w:proofErr w:type="spellEnd"/>
      <w:r>
        <w:rPr>
          <w:rFonts w:ascii="Arial" w:hAnsi="Arial" w:cs="Arial"/>
        </w:rPr>
        <w:t xml:space="preserve">/ recovery </w:t>
      </w:r>
      <w:r w:rsidR="00AA2A67">
        <w:rPr>
          <w:rFonts w:ascii="Arial" w:hAnsi="Arial" w:cs="Arial"/>
        </w:rPr>
        <w:t xml:space="preserve">Attempt </w:t>
      </w:r>
      <w:r>
        <w:rPr>
          <w:rFonts w:ascii="Arial" w:hAnsi="Arial" w:cs="Arial"/>
        </w:rPr>
        <w:t>on CHO candidate</w:t>
      </w:r>
      <w:r w:rsidR="00AA2A67">
        <w:rPr>
          <w:rFonts w:ascii="Arial" w:hAnsi="Arial" w:cs="Arial"/>
        </w:rPr>
        <w:t>)</w:t>
      </w:r>
      <w:r>
        <w:rPr>
          <w:rFonts w:ascii="Arial" w:hAnsi="Arial" w:cs="Arial"/>
        </w:rPr>
        <w:t>, Reestablishment on other candidate?</w:t>
      </w:r>
    </w:p>
    <w:p w14:paraId="78F5F7E1" w14:textId="7448A22E" w:rsidR="001C42D5" w:rsidRDefault="0050556D" w:rsidP="001543AE">
      <w:pPr>
        <w:rPr>
          <w:rFonts w:ascii="Arial" w:hAnsi="Arial" w:cs="Arial"/>
          <w:sz w:val="20"/>
          <w:szCs w:val="20"/>
        </w:rPr>
      </w:pPr>
      <w:r>
        <w:rPr>
          <w:rFonts w:ascii="Arial" w:hAnsi="Arial" w:cs="Arial"/>
          <w:sz w:val="20"/>
          <w:szCs w:val="20"/>
        </w:rPr>
        <w:t xml:space="preserve">We </w:t>
      </w:r>
      <w:r w:rsidR="00AA2A67">
        <w:rPr>
          <w:rFonts w:ascii="Arial" w:hAnsi="Arial" w:cs="Arial"/>
          <w:sz w:val="20"/>
          <w:szCs w:val="20"/>
        </w:rPr>
        <w:t>understand</w:t>
      </w:r>
      <w:r>
        <w:rPr>
          <w:rFonts w:ascii="Arial" w:hAnsi="Arial" w:cs="Arial"/>
          <w:sz w:val="20"/>
          <w:szCs w:val="20"/>
        </w:rPr>
        <w:t xml:space="preserve"> intention is to </w:t>
      </w:r>
      <w:r w:rsidR="001C42D5">
        <w:rPr>
          <w:rFonts w:ascii="Arial" w:hAnsi="Arial" w:cs="Arial"/>
          <w:sz w:val="20"/>
          <w:szCs w:val="20"/>
        </w:rPr>
        <w:t>cover all these successful cases, depending on final conclusion regarding actual information to be reported.</w:t>
      </w:r>
    </w:p>
    <w:p w14:paraId="6EE19D7F" w14:textId="77777777" w:rsidR="0050556D" w:rsidRDefault="0050556D" w:rsidP="001543AE">
      <w:pPr>
        <w:rPr>
          <w:rFonts w:ascii="Arial" w:hAnsi="Arial" w:cs="Arial"/>
          <w:sz w:val="20"/>
          <w:szCs w:val="20"/>
        </w:rPr>
      </w:pPr>
    </w:p>
    <w:p w14:paraId="441BDE5E" w14:textId="24E3EED9" w:rsidR="00550B7A" w:rsidRPr="003D53E3" w:rsidRDefault="00DF3020" w:rsidP="00550B7A">
      <w:pPr>
        <w:spacing w:after="60"/>
        <w:rPr>
          <w:rFonts w:ascii="Arial" w:hAnsi="Arial" w:cs="Arial"/>
          <w:sz w:val="20"/>
          <w:szCs w:val="20"/>
        </w:rPr>
      </w:pPr>
      <w:r>
        <w:rPr>
          <w:rFonts w:ascii="Arial" w:hAnsi="Arial" w:cs="Arial"/>
          <w:lang w:eastAsia="ko-KR"/>
        </w:rPr>
        <w:t>Now let</w:t>
      </w:r>
      <w:r w:rsidR="00F41724">
        <w:rPr>
          <w:rFonts w:ascii="Arial" w:hAnsi="Arial" w:cs="Arial"/>
          <w:lang w:eastAsia="ko-KR"/>
        </w:rPr>
        <w:t>’</w:t>
      </w:r>
      <w:r>
        <w:rPr>
          <w:rFonts w:ascii="Arial" w:hAnsi="Arial" w:cs="Arial"/>
          <w:lang w:eastAsia="ko-KR"/>
        </w:rPr>
        <w:t xml:space="preserve">s </w:t>
      </w:r>
      <w:r w:rsidR="00550B7A">
        <w:rPr>
          <w:rFonts w:ascii="Arial" w:hAnsi="Arial" w:cs="Arial"/>
          <w:lang w:eastAsia="ko-KR"/>
        </w:rPr>
        <w:t xml:space="preserve">evaluate at the relevance of parameters in case of scenario’s involving multiple events. Some initial </w:t>
      </w:r>
      <w:r w:rsidR="00550B7A" w:rsidRPr="00550B7A">
        <w:rPr>
          <w:rFonts w:ascii="Arial" w:hAnsi="Arial" w:cs="Arial"/>
          <w:lang w:eastAsia="ko-KR"/>
        </w:rPr>
        <w:t>remarks:</w:t>
      </w:r>
    </w:p>
    <w:p w14:paraId="7C2E9F6D" w14:textId="77777777" w:rsidR="00550B7A" w:rsidRDefault="00550B7A" w:rsidP="00550B7A">
      <w:pPr>
        <w:pStyle w:val="ListParagraph"/>
        <w:numPr>
          <w:ilvl w:val="0"/>
          <w:numId w:val="23"/>
        </w:numPr>
        <w:rPr>
          <w:rFonts w:ascii="Arial" w:hAnsi="Arial" w:cs="Arial"/>
        </w:rPr>
      </w:pPr>
      <w:r>
        <w:rPr>
          <w:rFonts w:ascii="Arial" w:hAnsi="Arial" w:cs="Arial"/>
        </w:rPr>
        <w:t>In many cases, there is some time between 1</w:t>
      </w:r>
      <w:r w:rsidRPr="00DF3020">
        <w:rPr>
          <w:rFonts w:ascii="Arial" w:hAnsi="Arial" w:cs="Arial"/>
          <w:vertAlign w:val="superscript"/>
        </w:rPr>
        <w:t>st</w:t>
      </w:r>
      <w:r>
        <w:rPr>
          <w:rFonts w:ascii="Arial" w:hAnsi="Arial" w:cs="Arial"/>
        </w:rPr>
        <w:t xml:space="preserve"> and 2</w:t>
      </w:r>
      <w:r w:rsidRPr="00DF3020">
        <w:rPr>
          <w:rFonts w:ascii="Arial" w:hAnsi="Arial" w:cs="Arial"/>
          <w:vertAlign w:val="superscript"/>
        </w:rPr>
        <w:t>nd</w:t>
      </w:r>
      <w:r>
        <w:rPr>
          <w:rFonts w:ascii="Arial" w:hAnsi="Arial" w:cs="Arial"/>
        </w:rPr>
        <w:t xml:space="preserve"> event. I.e. in many cases 2</w:t>
      </w:r>
      <w:r w:rsidRPr="00D64A9B">
        <w:rPr>
          <w:rFonts w:ascii="Arial" w:hAnsi="Arial" w:cs="Arial"/>
          <w:vertAlign w:val="superscript"/>
        </w:rPr>
        <w:t>nd</w:t>
      </w:r>
      <w:r>
        <w:rPr>
          <w:rFonts w:ascii="Arial" w:hAnsi="Arial" w:cs="Arial"/>
        </w:rPr>
        <w:t xml:space="preserve"> event concerns recovery and it may take some time to find a cell suitable for this. Moreover, in several cases the 2</w:t>
      </w:r>
      <w:r w:rsidRPr="00D26D64">
        <w:rPr>
          <w:rFonts w:ascii="Arial" w:hAnsi="Arial" w:cs="Arial"/>
          <w:vertAlign w:val="superscript"/>
        </w:rPr>
        <w:t>nd</w:t>
      </w:r>
      <w:r>
        <w:rPr>
          <w:rFonts w:ascii="Arial" w:hAnsi="Arial" w:cs="Arial"/>
        </w:rPr>
        <w:t xml:space="preserve"> event concerns a failure which takes some time to determine/ declare.</w:t>
      </w:r>
    </w:p>
    <w:p w14:paraId="23A70C4A" w14:textId="77777777" w:rsidR="00550B7A" w:rsidRDefault="00550B7A" w:rsidP="00550B7A">
      <w:pPr>
        <w:pStyle w:val="ListParagraph"/>
        <w:numPr>
          <w:ilvl w:val="0"/>
          <w:numId w:val="23"/>
        </w:numPr>
        <w:rPr>
          <w:rFonts w:ascii="Arial" w:hAnsi="Arial" w:cs="Arial"/>
        </w:rPr>
      </w:pPr>
      <w:r>
        <w:rPr>
          <w:rFonts w:ascii="Arial" w:hAnsi="Arial" w:cs="Arial"/>
        </w:rPr>
        <w:t>In case a subsequent event concerns a failure, this typically concerns a radio problem meaning the measurement situation is different from when starting the recovery resulting in subsequent failure. Measurement results upon detecting the subsequent event can help network in determining whether configuration needs adjustment, in particular for failure cases</w:t>
      </w:r>
    </w:p>
    <w:p w14:paraId="5A8F37BE" w14:textId="5983F8B6" w:rsidR="00550B7A" w:rsidRDefault="00550B7A" w:rsidP="00550B7A">
      <w:pPr>
        <w:pStyle w:val="ListParagraph"/>
        <w:numPr>
          <w:ilvl w:val="0"/>
          <w:numId w:val="23"/>
        </w:numPr>
        <w:rPr>
          <w:rFonts w:ascii="Arial" w:hAnsi="Arial" w:cs="Arial"/>
        </w:rPr>
      </w:pPr>
      <w:r>
        <w:rPr>
          <w:rFonts w:ascii="Arial" w:hAnsi="Arial" w:cs="Arial"/>
        </w:rPr>
        <w:t>This particularly seem interesting for recovery on a CHO candidate (ACHOF/ACHOS), a</w:t>
      </w:r>
      <w:r w:rsidR="00927564">
        <w:rPr>
          <w:rFonts w:ascii="Arial" w:hAnsi="Arial" w:cs="Arial"/>
        </w:rPr>
        <w:t>n event that’</w:t>
      </w:r>
      <w:r>
        <w:rPr>
          <w:rFonts w:ascii="Arial" w:hAnsi="Arial" w:cs="Arial"/>
        </w:rPr>
        <w:t xml:space="preserve">s </w:t>
      </w:r>
      <w:r w:rsidR="00927564">
        <w:rPr>
          <w:rFonts w:ascii="Arial" w:hAnsi="Arial" w:cs="Arial"/>
        </w:rPr>
        <w:t>part of</w:t>
      </w:r>
      <w:r>
        <w:rPr>
          <w:rFonts w:ascii="Arial" w:hAnsi="Arial" w:cs="Arial"/>
        </w:rPr>
        <w:t xml:space="preserve"> in many of the primary scenario’s </w:t>
      </w:r>
    </w:p>
    <w:p w14:paraId="435A4B17" w14:textId="77777777" w:rsidR="00550B7A" w:rsidRPr="003D53E3" w:rsidRDefault="00550B7A" w:rsidP="00550B7A">
      <w:pPr>
        <w:pStyle w:val="ListParagraph"/>
        <w:numPr>
          <w:ilvl w:val="0"/>
          <w:numId w:val="23"/>
        </w:numPr>
        <w:rPr>
          <w:rFonts w:ascii="Arial" w:hAnsi="Arial" w:cs="Arial"/>
        </w:rPr>
      </w:pPr>
      <w:r w:rsidRPr="003D53E3">
        <w:rPr>
          <w:rFonts w:ascii="Arial" w:hAnsi="Arial" w:cs="Arial"/>
        </w:rPr>
        <w:t xml:space="preserve">Measurement provide indication whether other good </w:t>
      </w:r>
      <w:proofErr w:type="spellStart"/>
      <w:r w:rsidRPr="003D53E3">
        <w:rPr>
          <w:rFonts w:ascii="Arial" w:hAnsi="Arial" w:cs="Arial"/>
        </w:rPr>
        <w:t>NCells</w:t>
      </w:r>
      <w:proofErr w:type="spellEnd"/>
      <w:r w:rsidRPr="003D53E3">
        <w:rPr>
          <w:rFonts w:ascii="Arial" w:hAnsi="Arial" w:cs="Arial"/>
        </w:rPr>
        <w:t xml:space="preserve"> were available that network missed to configure as CHO candidate (or other way around)</w:t>
      </w:r>
    </w:p>
    <w:p w14:paraId="62F27B83" w14:textId="169C8BA0" w:rsidR="00AA2A67"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lastRenderedPageBreak/>
        <w:t>Now let</w:t>
      </w:r>
      <w:r w:rsidR="009B789E" w:rsidRPr="00927564">
        <w:rPr>
          <w:rFonts w:ascii="Arial" w:hAnsi="Arial" w:cs="Arial"/>
          <w:sz w:val="20"/>
          <w:szCs w:val="20"/>
          <w:lang w:eastAsia="ko-KR"/>
        </w:rPr>
        <w:t>’</w:t>
      </w:r>
      <w:r w:rsidRPr="00927564">
        <w:rPr>
          <w:rFonts w:ascii="Arial" w:hAnsi="Arial" w:cs="Arial"/>
          <w:sz w:val="20"/>
          <w:szCs w:val="20"/>
          <w:lang w:eastAsia="ko-KR"/>
        </w:rPr>
        <w:t xml:space="preserve">s have a closer look at some of the scenario’s the eMail proposes to focus on. Note that </w:t>
      </w:r>
      <w:r w:rsidR="00F41724" w:rsidRPr="00927564">
        <w:rPr>
          <w:rFonts w:ascii="Arial" w:hAnsi="Arial" w:cs="Arial"/>
          <w:sz w:val="20"/>
          <w:szCs w:val="20"/>
          <w:lang w:eastAsia="ko-KR"/>
        </w:rPr>
        <w:t xml:space="preserve">1, 2 </w:t>
      </w:r>
      <w:r w:rsidRPr="00927564">
        <w:rPr>
          <w:rFonts w:ascii="Arial" w:hAnsi="Arial" w:cs="Arial"/>
          <w:sz w:val="20"/>
          <w:szCs w:val="20"/>
          <w:lang w:eastAsia="ko-KR"/>
        </w:rPr>
        <w:t xml:space="preserve">in column 1b means that the concerned parameter seems relevant for </w:t>
      </w:r>
      <w:r w:rsidR="00F41724" w:rsidRPr="00927564">
        <w:rPr>
          <w:rFonts w:ascii="Arial" w:hAnsi="Arial" w:cs="Arial"/>
          <w:sz w:val="20"/>
          <w:szCs w:val="20"/>
          <w:lang w:eastAsia="ko-KR"/>
        </w:rPr>
        <w:t>both 1</w:t>
      </w:r>
      <w:r w:rsidR="00F41724" w:rsidRPr="00927564">
        <w:rPr>
          <w:rFonts w:ascii="Arial" w:hAnsi="Arial" w:cs="Arial"/>
          <w:sz w:val="20"/>
          <w:szCs w:val="20"/>
          <w:vertAlign w:val="superscript"/>
          <w:lang w:eastAsia="ko-KR"/>
        </w:rPr>
        <w:t>st</w:t>
      </w:r>
      <w:r w:rsidR="00F41724" w:rsidRPr="00927564">
        <w:rPr>
          <w:rFonts w:ascii="Arial" w:hAnsi="Arial" w:cs="Arial"/>
          <w:sz w:val="20"/>
          <w:szCs w:val="20"/>
          <w:lang w:eastAsia="ko-KR"/>
        </w:rPr>
        <w:t xml:space="preserve"> and 2</w:t>
      </w:r>
      <w:r w:rsidR="00F41724" w:rsidRPr="00927564">
        <w:rPr>
          <w:rFonts w:ascii="Arial" w:hAnsi="Arial" w:cs="Arial"/>
          <w:sz w:val="20"/>
          <w:szCs w:val="20"/>
          <w:vertAlign w:val="superscript"/>
          <w:lang w:eastAsia="ko-KR"/>
        </w:rPr>
        <w:t>nd</w:t>
      </w:r>
      <w:r w:rsidR="009B789E" w:rsidRPr="00927564">
        <w:rPr>
          <w:rFonts w:ascii="Arial" w:hAnsi="Arial" w:cs="Arial"/>
          <w:sz w:val="20"/>
          <w:szCs w:val="20"/>
          <w:lang w:eastAsia="ko-KR"/>
        </w:rPr>
        <w:t xml:space="preserve"> event of scenario 1b.</w:t>
      </w:r>
    </w:p>
    <w:tbl>
      <w:tblPr>
        <w:tblStyle w:val="TableGrid"/>
        <w:tblW w:w="0" w:type="auto"/>
        <w:tblLook w:val="04A0" w:firstRow="1" w:lastRow="0" w:firstColumn="1" w:lastColumn="0" w:noHBand="0" w:noVBand="1"/>
      </w:tblPr>
      <w:tblGrid>
        <w:gridCol w:w="3215"/>
        <w:gridCol w:w="1213"/>
        <w:gridCol w:w="1260"/>
        <w:gridCol w:w="4995"/>
      </w:tblGrid>
      <w:tr w:rsidR="00AA2A67" w:rsidRPr="00927564" w14:paraId="46EA8245" w14:textId="77777777" w:rsidTr="00AA2A67">
        <w:tc>
          <w:tcPr>
            <w:tcW w:w="3215" w:type="dxa"/>
          </w:tcPr>
          <w:p w14:paraId="0B793526" w14:textId="77777777" w:rsidR="00AA2A67" w:rsidRPr="00927564" w:rsidRDefault="00AA2A67" w:rsidP="00AA2A67">
            <w:pPr>
              <w:spacing w:after="60"/>
              <w:rPr>
                <w:rFonts w:ascii="Arial" w:hAnsi="Arial" w:cs="Arial"/>
                <w:sz w:val="20"/>
                <w:szCs w:val="20"/>
                <w:lang w:eastAsia="ko-KR"/>
              </w:rPr>
            </w:pPr>
            <w:r w:rsidRPr="00927564">
              <w:rPr>
                <w:rFonts w:ascii="Arial" w:hAnsi="Arial" w:cs="Arial"/>
                <w:sz w:val="20"/>
                <w:szCs w:val="20"/>
                <w:lang w:eastAsia="ko-KR"/>
              </w:rPr>
              <w:t>Parameter</w:t>
            </w:r>
          </w:p>
        </w:tc>
        <w:tc>
          <w:tcPr>
            <w:tcW w:w="1213" w:type="dxa"/>
          </w:tcPr>
          <w:p w14:paraId="43F89D24" w14:textId="3043D087" w:rsidR="00AA2A67" w:rsidRPr="00927564" w:rsidRDefault="005764F4" w:rsidP="00AA2A67">
            <w:pPr>
              <w:spacing w:after="60"/>
              <w:rPr>
                <w:rFonts w:ascii="Arial" w:hAnsi="Arial" w:cs="Arial"/>
                <w:sz w:val="20"/>
                <w:szCs w:val="20"/>
                <w:lang w:eastAsia="ko-KR"/>
              </w:rPr>
            </w:pPr>
            <w:r w:rsidRPr="00927564">
              <w:rPr>
                <w:rFonts w:ascii="Arial" w:hAnsi="Arial" w:cs="Arial"/>
                <w:sz w:val="20"/>
                <w:szCs w:val="20"/>
                <w:lang w:eastAsia="ko-KR"/>
              </w:rPr>
              <w:t>1b</w:t>
            </w:r>
          </w:p>
        </w:tc>
        <w:tc>
          <w:tcPr>
            <w:tcW w:w="1260" w:type="dxa"/>
          </w:tcPr>
          <w:p w14:paraId="33B1399B" w14:textId="4CB2D21D" w:rsidR="00AA2A67"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3e</w:t>
            </w:r>
          </w:p>
        </w:tc>
        <w:tc>
          <w:tcPr>
            <w:tcW w:w="4995" w:type="dxa"/>
          </w:tcPr>
          <w:p w14:paraId="30FBCCBF" w14:textId="77777777" w:rsidR="00AA2A67" w:rsidRPr="00927564" w:rsidRDefault="00AA2A67" w:rsidP="00AA2A67">
            <w:pPr>
              <w:spacing w:after="60"/>
              <w:rPr>
                <w:rFonts w:ascii="Arial" w:hAnsi="Arial" w:cs="Arial"/>
                <w:sz w:val="20"/>
                <w:szCs w:val="20"/>
                <w:lang w:eastAsia="ko-KR"/>
              </w:rPr>
            </w:pPr>
            <w:r w:rsidRPr="00927564">
              <w:rPr>
                <w:rFonts w:ascii="Arial" w:hAnsi="Arial" w:cs="Arial"/>
                <w:sz w:val="20"/>
                <w:szCs w:val="20"/>
                <w:lang w:eastAsia="ko-KR"/>
              </w:rPr>
              <w:t>Remarks</w:t>
            </w:r>
          </w:p>
        </w:tc>
      </w:tr>
      <w:tr w:rsidR="00AA2A67" w:rsidRPr="00927564" w14:paraId="66863278" w14:textId="77777777" w:rsidTr="00AA2A67">
        <w:tc>
          <w:tcPr>
            <w:tcW w:w="3215" w:type="dxa"/>
          </w:tcPr>
          <w:p w14:paraId="1D44E98A"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timeUntilReconnection</w:t>
            </w:r>
            <w:proofErr w:type="spellEnd"/>
          </w:p>
        </w:tc>
        <w:tc>
          <w:tcPr>
            <w:tcW w:w="1213" w:type="dxa"/>
          </w:tcPr>
          <w:p w14:paraId="77C02075" w14:textId="228CFDAB" w:rsidR="00AA2A67" w:rsidRPr="00927564" w:rsidRDefault="005764F4" w:rsidP="00AA2A67">
            <w:pPr>
              <w:spacing w:after="60"/>
              <w:rPr>
                <w:rFonts w:ascii="Arial" w:hAnsi="Arial" w:cs="Arial"/>
                <w:sz w:val="20"/>
                <w:szCs w:val="20"/>
                <w:lang w:eastAsia="ko-KR"/>
              </w:rPr>
            </w:pPr>
            <w:r w:rsidRPr="00927564">
              <w:rPr>
                <w:rFonts w:ascii="Arial" w:hAnsi="Arial" w:cs="Arial"/>
                <w:sz w:val="20"/>
                <w:szCs w:val="20"/>
                <w:lang w:eastAsia="ko-KR"/>
              </w:rPr>
              <w:t xml:space="preserve">1, </w:t>
            </w:r>
            <w:r w:rsidR="00F41724" w:rsidRPr="00927564">
              <w:rPr>
                <w:rFonts w:ascii="Arial" w:hAnsi="Arial" w:cs="Arial"/>
                <w:sz w:val="20"/>
                <w:szCs w:val="20"/>
                <w:lang w:eastAsia="ko-KR"/>
              </w:rPr>
              <w:t>2</w:t>
            </w:r>
          </w:p>
        </w:tc>
        <w:tc>
          <w:tcPr>
            <w:tcW w:w="1260" w:type="dxa"/>
          </w:tcPr>
          <w:p w14:paraId="20AA13BB" w14:textId="77777777" w:rsidR="00AA2A67" w:rsidRPr="00927564" w:rsidRDefault="00AA2A67" w:rsidP="00AA2A67">
            <w:pPr>
              <w:spacing w:after="60"/>
              <w:rPr>
                <w:rFonts w:ascii="Arial" w:hAnsi="Arial" w:cs="Arial"/>
                <w:sz w:val="20"/>
                <w:szCs w:val="20"/>
                <w:lang w:eastAsia="ko-KR"/>
              </w:rPr>
            </w:pPr>
          </w:p>
        </w:tc>
        <w:tc>
          <w:tcPr>
            <w:tcW w:w="4995" w:type="dxa"/>
          </w:tcPr>
          <w:p w14:paraId="37C39DB6" w14:textId="77777777" w:rsidR="00AA2A67" w:rsidRPr="00927564" w:rsidRDefault="00AA2A67" w:rsidP="00AA2A67">
            <w:pPr>
              <w:spacing w:after="60"/>
              <w:rPr>
                <w:rFonts w:ascii="Arial" w:hAnsi="Arial" w:cs="Arial"/>
                <w:sz w:val="20"/>
                <w:szCs w:val="20"/>
                <w:lang w:eastAsia="ko-KR"/>
              </w:rPr>
            </w:pPr>
          </w:p>
        </w:tc>
      </w:tr>
      <w:tr w:rsidR="00AA2A67" w:rsidRPr="00927564" w14:paraId="24908E43" w14:textId="77777777" w:rsidTr="00AA2A67">
        <w:tc>
          <w:tcPr>
            <w:tcW w:w="3215" w:type="dxa"/>
          </w:tcPr>
          <w:p w14:paraId="310ED5AE"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timeConnFailure</w:t>
            </w:r>
            <w:proofErr w:type="spellEnd"/>
          </w:p>
        </w:tc>
        <w:tc>
          <w:tcPr>
            <w:tcW w:w="1213" w:type="dxa"/>
          </w:tcPr>
          <w:p w14:paraId="21283DF1" w14:textId="77777777" w:rsidR="00AA2A67" w:rsidRPr="00927564" w:rsidRDefault="00AA2A67" w:rsidP="00AA2A67">
            <w:pPr>
              <w:spacing w:after="60"/>
              <w:rPr>
                <w:rFonts w:ascii="Arial" w:hAnsi="Arial" w:cs="Arial"/>
                <w:sz w:val="20"/>
                <w:szCs w:val="20"/>
                <w:lang w:eastAsia="ko-KR"/>
              </w:rPr>
            </w:pPr>
          </w:p>
        </w:tc>
        <w:tc>
          <w:tcPr>
            <w:tcW w:w="1260" w:type="dxa"/>
          </w:tcPr>
          <w:p w14:paraId="1FDD1634" w14:textId="77777777" w:rsidR="00AA2A67" w:rsidRPr="00927564" w:rsidRDefault="00AA2A67" w:rsidP="00AA2A67">
            <w:pPr>
              <w:spacing w:after="60"/>
              <w:rPr>
                <w:rFonts w:ascii="Arial" w:hAnsi="Arial" w:cs="Arial"/>
                <w:sz w:val="20"/>
                <w:szCs w:val="20"/>
                <w:lang w:eastAsia="ko-KR"/>
              </w:rPr>
            </w:pPr>
          </w:p>
        </w:tc>
        <w:tc>
          <w:tcPr>
            <w:tcW w:w="4995" w:type="dxa"/>
          </w:tcPr>
          <w:p w14:paraId="7FA97F96" w14:textId="77777777" w:rsidR="00AA2A67" w:rsidRPr="00927564" w:rsidRDefault="00AA2A67" w:rsidP="00AA2A67">
            <w:pPr>
              <w:spacing w:after="60"/>
              <w:rPr>
                <w:rFonts w:ascii="Arial" w:hAnsi="Arial" w:cs="Arial"/>
                <w:sz w:val="20"/>
                <w:szCs w:val="20"/>
                <w:lang w:eastAsia="ko-KR"/>
              </w:rPr>
            </w:pPr>
          </w:p>
        </w:tc>
      </w:tr>
      <w:tr w:rsidR="00AA2A67" w:rsidRPr="00927564" w14:paraId="105FAB70" w14:textId="77777777" w:rsidTr="00AA2A67">
        <w:tc>
          <w:tcPr>
            <w:tcW w:w="3215" w:type="dxa"/>
          </w:tcPr>
          <w:p w14:paraId="58AE620D" w14:textId="77777777"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timeSinceFailure</w:t>
            </w:r>
            <w:proofErr w:type="spellEnd"/>
          </w:p>
        </w:tc>
        <w:tc>
          <w:tcPr>
            <w:tcW w:w="1213" w:type="dxa"/>
          </w:tcPr>
          <w:p w14:paraId="34F47207" w14:textId="662D157A" w:rsidR="00AA2A67"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w:t>
            </w:r>
            <w:r w:rsidR="00550B7A" w:rsidRPr="00927564">
              <w:rPr>
                <w:rFonts w:ascii="Arial" w:hAnsi="Arial" w:cs="Arial"/>
                <w:sz w:val="20"/>
                <w:szCs w:val="20"/>
                <w:lang w:eastAsia="ko-KR"/>
              </w:rPr>
              <w:t xml:space="preserve"> </w:t>
            </w:r>
            <w:r w:rsidRPr="00927564">
              <w:rPr>
                <w:rFonts w:ascii="Arial" w:hAnsi="Arial" w:cs="Arial"/>
                <w:sz w:val="20"/>
                <w:szCs w:val="20"/>
                <w:lang w:eastAsia="ko-KR"/>
              </w:rPr>
              <w:t>2</w:t>
            </w:r>
          </w:p>
        </w:tc>
        <w:tc>
          <w:tcPr>
            <w:tcW w:w="1260" w:type="dxa"/>
          </w:tcPr>
          <w:p w14:paraId="20C74033" w14:textId="77777777" w:rsidR="00AA2A67" w:rsidRPr="00927564" w:rsidRDefault="00AA2A67" w:rsidP="00AA2A67">
            <w:pPr>
              <w:spacing w:after="60"/>
              <w:rPr>
                <w:rFonts w:ascii="Arial" w:hAnsi="Arial" w:cs="Arial"/>
                <w:sz w:val="20"/>
                <w:szCs w:val="20"/>
                <w:lang w:eastAsia="ko-KR"/>
              </w:rPr>
            </w:pPr>
          </w:p>
        </w:tc>
        <w:tc>
          <w:tcPr>
            <w:tcW w:w="4995" w:type="dxa"/>
          </w:tcPr>
          <w:p w14:paraId="16F6AD36" w14:textId="77777777" w:rsidR="00AA2A67" w:rsidRPr="00927564" w:rsidRDefault="00AA2A67" w:rsidP="00AA2A67">
            <w:pPr>
              <w:spacing w:after="60"/>
              <w:rPr>
                <w:rFonts w:ascii="Arial" w:hAnsi="Arial" w:cs="Arial"/>
                <w:sz w:val="20"/>
                <w:szCs w:val="20"/>
                <w:lang w:eastAsia="ko-KR"/>
              </w:rPr>
            </w:pPr>
          </w:p>
        </w:tc>
      </w:tr>
      <w:tr w:rsidR="00AA2A67" w:rsidRPr="00927564" w14:paraId="71319712" w14:textId="77777777" w:rsidTr="00AA2A67">
        <w:tc>
          <w:tcPr>
            <w:tcW w:w="3215" w:type="dxa"/>
          </w:tcPr>
          <w:p w14:paraId="4D9AD3D5" w14:textId="7717FA54" w:rsidR="00AA2A67" w:rsidRPr="00927564" w:rsidRDefault="00AA2A67" w:rsidP="00AA2A67">
            <w:pPr>
              <w:spacing w:after="60"/>
              <w:rPr>
                <w:rFonts w:ascii="Arial" w:hAnsi="Arial" w:cs="Arial"/>
                <w:sz w:val="20"/>
                <w:szCs w:val="20"/>
                <w:lang w:eastAsia="ko-KR"/>
              </w:rPr>
            </w:pPr>
            <w:proofErr w:type="spellStart"/>
            <w:r w:rsidRPr="00927564">
              <w:rPr>
                <w:rFonts w:ascii="Arial" w:hAnsi="Arial" w:cs="Arial"/>
                <w:color w:val="00B050"/>
                <w:sz w:val="20"/>
                <w:szCs w:val="20"/>
                <w:lang w:eastAsia="ko-KR"/>
              </w:rPr>
              <w:t>timeCHO-ExeToCfg</w:t>
            </w:r>
            <w:proofErr w:type="spellEnd"/>
          </w:p>
        </w:tc>
        <w:tc>
          <w:tcPr>
            <w:tcW w:w="1213" w:type="dxa"/>
          </w:tcPr>
          <w:p w14:paraId="47BD6B9E" w14:textId="77777777" w:rsidR="00AA2A67" w:rsidRPr="00927564" w:rsidRDefault="00AA2A67" w:rsidP="00AA2A67">
            <w:pPr>
              <w:spacing w:after="60"/>
              <w:rPr>
                <w:rFonts w:ascii="Arial" w:hAnsi="Arial" w:cs="Arial"/>
                <w:sz w:val="20"/>
                <w:szCs w:val="20"/>
                <w:lang w:eastAsia="ko-KR"/>
              </w:rPr>
            </w:pPr>
          </w:p>
        </w:tc>
        <w:tc>
          <w:tcPr>
            <w:tcW w:w="1260" w:type="dxa"/>
          </w:tcPr>
          <w:p w14:paraId="48D6730D" w14:textId="77777777" w:rsidR="00AA2A67" w:rsidRPr="00927564" w:rsidRDefault="00AA2A67" w:rsidP="00AA2A67">
            <w:pPr>
              <w:spacing w:after="60"/>
              <w:rPr>
                <w:rFonts w:ascii="Arial" w:hAnsi="Arial" w:cs="Arial"/>
                <w:sz w:val="20"/>
                <w:szCs w:val="20"/>
                <w:lang w:eastAsia="ko-KR"/>
              </w:rPr>
            </w:pPr>
          </w:p>
        </w:tc>
        <w:tc>
          <w:tcPr>
            <w:tcW w:w="4995" w:type="dxa"/>
          </w:tcPr>
          <w:p w14:paraId="66088DB7" w14:textId="77777777" w:rsidR="00AA2A67" w:rsidRPr="00927564" w:rsidRDefault="00AA2A67" w:rsidP="00AA2A67">
            <w:pPr>
              <w:spacing w:after="60"/>
              <w:rPr>
                <w:rFonts w:ascii="Arial" w:hAnsi="Arial" w:cs="Arial"/>
                <w:sz w:val="20"/>
                <w:szCs w:val="20"/>
                <w:lang w:eastAsia="ko-KR"/>
              </w:rPr>
            </w:pPr>
          </w:p>
        </w:tc>
      </w:tr>
      <w:tr w:rsidR="00DF3020" w:rsidRPr="00927564" w14:paraId="652A56E2" w14:textId="77777777" w:rsidTr="00320AAB">
        <w:tc>
          <w:tcPr>
            <w:tcW w:w="3215" w:type="dxa"/>
          </w:tcPr>
          <w:p w14:paraId="6F8904A2"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previousPCellId</w:t>
            </w:r>
            <w:proofErr w:type="spellEnd"/>
          </w:p>
        </w:tc>
        <w:tc>
          <w:tcPr>
            <w:tcW w:w="1213" w:type="dxa"/>
          </w:tcPr>
          <w:p w14:paraId="7683A147" w14:textId="5E35016C" w:rsidR="00DF3020" w:rsidRPr="00927564" w:rsidRDefault="00F41724" w:rsidP="00320AAB">
            <w:pPr>
              <w:spacing w:after="60"/>
              <w:rPr>
                <w:rFonts w:ascii="Arial" w:hAnsi="Arial" w:cs="Arial"/>
                <w:sz w:val="20"/>
                <w:szCs w:val="20"/>
                <w:lang w:eastAsia="ko-KR"/>
              </w:rPr>
            </w:pPr>
            <w:r w:rsidRPr="00927564">
              <w:rPr>
                <w:rFonts w:ascii="Arial" w:hAnsi="Arial" w:cs="Arial"/>
                <w:sz w:val="20"/>
                <w:szCs w:val="20"/>
                <w:lang w:eastAsia="ko-KR"/>
              </w:rPr>
              <w:t>2?</w:t>
            </w:r>
          </w:p>
        </w:tc>
        <w:tc>
          <w:tcPr>
            <w:tcW w:w="1260" w:type="dxa"/>
          </w:tcPr>
          <w:p w14:paraId="32CF0652" w14:textId="77777777" w:rsidR="00DF3020" w:rsidRPr="00927564" w:rsidRDefault="00DF3020" w:rsidP="00320AAB">
            <w:pPr>
              <w:spacing w:after="60"/>
              <w:rPr>
                <w:rFonts w:ascii="Arial" w:hAnsi="Arial" w:cs="Arial"/>
                <w:sz w:val="20"/>
                <w:szCs w:val="20"/>
                <w:lang w:eastAsia="ko-KR"/>
              </w:rPr>
            </w:pPr>
          </w:p>
        </w:tc>
        <w:tc>
          <w:tcPr>
            <w:tcW w:w="4995" w:type="dxa"/>
          </w:tcPr>
          <w:p w14:paraId="4B32566C" w14:textId="28247E16" w:rsidR="00DF3020" w:rsidRPr="00927564" w:rsidRDefault="00DF3020" w:rsidP="00320AAB">
            <w:pPr>
              <w:spacing w:after="60"/>
              <w:rPr>
                <w:rFonts w:ascii="Arial" w:hAnsi="Arial" w:cs="Arial"/>
                <w:sz w:val="20"/>
                <w:szCs w:val="20"/>
                <w:lang w:eastAsia="ko-KR"/>
              </w:rPr>
            </w:pPr>
          </w:p>
        </w:tc>
      </w:tr>
      <w:tr w:rsidR="00DF3020" w:rsidRPr="00927564" w14:paraId="5FE4DADA" w14:textId="77777777" w:rsidTr="00320AAB">
        <w:tc>
          <w:tcPr>
            <w:tcW w:w="3215" w:type="dxa"/>
          </w:tcPr>
          <w:p w14:paraId="2453FA4A"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failedPCellId</w:t>
            </w:r>
            <w:proofErr w:type="spellEnd"/>
          </w:p>
        </w:tc>
        <w:tc>
          <w:tcPr>
            <w:tcW w:w="1213" w:type="dxa"/>
          </w:tcPr>
          <w:p w14:paraId="44B5A8B9" w14:textId="7719C8F1" w:rsidR="00DF3020" w:rsidRPr="00927564" w:rsidRDefault="00F41724" w:rsidP="00320AAB">
            <w:pPr>
              <w:spacing w:after="60"/>
              <w:rPr>
                <w:rFonts w:ascii="Arial" w:hAnsi="Arial" w:cs="Arial"/>
                <w:sz w:val="20"/>
                <w:szCs w:val="20"/>
                <w:lang w:eastAsia="ko-KR"/>
              </w:rPr>
            </w:pPr>
            <w:r w:rsidRPr="00927564">
              <w:rPr>
                <w:rFonts w:ascii="Arial" w:hAnsi="Arial" w:cs="Arial"/>
                <w:sz w:val="20"/>
                <w:szCs w:val="20"/>
                <w:lang w:eastAsia="ko-KR"/>
              </w:rPr>
              <w:t>1</w:t>
            </w:r>
          </w:p>
        </w:tc>
        <w:tc>
          <w:tcPr>
            <w:tcW w:w="1260" w:type="dxa"/>
          </w:tcPr>
          <w:p w14:paraId="081691C2" w14:textId="77777777" w:rsidR="00DF3020" w:rsidRPr="00927564" w:rsidRDefault="00DF3020" w:rsidP="00320AAB">
            <w:pPr>
              <w:spacing w:after="60"/>
              <w:rPr>
                <w:rFonts w:ascii="Arial" w:hAnsi="Arial" w:cs="Arial"/>
                <w:sz w:val="20"/>
                <w:szCs w:val="20"/>
                <w:lang w:eastAsia="ko-KR"/>
              </w:rPr>
            </w:pPr>
          </w:p>
        </w:tc>
        <w:tc>
          <w:tcPr>
            <w:tcW w:w="4995" w:type="dxa"/>
          </w:tcPr>
          <w:p w14:paraId="64E27D11" w14:textId="77777777" w:rsidR="00DF3020" w:rsidRPr="00927564" w:rsidRDefault="00DF3020" w:rsidP="00320AAB">
            <w:pPr>
              <w:spacing w:after="60"/>
              <w:rPr>
                <w:rFonts w:ascii="Arial" w:hAnsi="Arial" w:cs="Arial"/>
                <w:sz w:val="20"/>
                <w:szCs w:val="20"/>
                <w:lang w:eastAsia="ko-KR"/>
              </w:rPr>
            </w:pPr>
            <w:r w:rsidRPr="00927564">
              <w:rPr>
                <w:rFonts w:ascii="Arial" w:hAnsi="Arial" w:cs="Arial"/>
                <w:sz w:val="20"/>
                <w:szCs w:val="20"/>
                <w:lang w:eastAsia="ko-KR"/>
              </w:rPr>
              <w:t>Same for both</w:t>
            </w:r>
          </w:p>
        </w:tc>
      </w:tr>
      <w:tr w:rsidR="00DF3020" w:rsidRPr="00927564" w14:paraId="140BD6EE" w14:textId="77777777" w:rsidTr="00320AAB">
        <w:tc>
          <w:tcPr>
            <w:tcW w:w="3215" w:type="dxa"/>
          </w:tcPr>
          <w:p w14:paraId="69ACC9B0"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reconnectCellId</w:t>
            </w:r>
            <w:proofErr w:type="spellEnd"/>
          </w:p>
        </w:tc>
        <w:tc>
          <w:tcPr>
            <w:tcW w:w="1213" w:type="dxa"/>
          </w:tcPr>
          <w:p w14:paraId="24C265BE" w14:textId="77777777" w:rsidR="00DF3020" w:rsidRPr="00927564" w:rsidRDefault="00DF3020" w:rsidP="00320AAB">
            <w:pPr>
              <w:spacing w:after="60"/>
              <w:rPr>
                <w:rFonts w:ascii="Arial" w:hAnsi="Arial" w:cs="Arial"/>
                <w:sz w:val="20"/>
                <w:szCs w:val="20"/>
                <w:lang w:eastAsia="ko-KR"/>
              </w:rPr>
            </w:pPr>
          </w:p>
        </w:tc>
        <w:tc>
          <w:tcPr>
            <w:tcW w:w="1260" w:type="dxa"/>
          </w:tcPr>
          <w:p w14:paraId="50C5E6B7" w14:textId="77777777" w:rsidR="00DF3020" w:rsidRPr="00927564" w:rsidRDefault="00DF3020" w:rsidP="00320AAB">
            <w:pPr>
              <w:spacing w:after="60"/>
              <w:rPr>
                <w:rFonts w:ascii="Arial" w:hAnsi="Arial" w:cs="Arial"/>
                <w:sz w:val="20"/>
                <w:szCs w:val="20"/>
                <w:lang w:eastAsia="ko-KR"/>
              </w:rPr>
            </w:pPr>
          </w:p>
        </w:tc>
        <w:tc>
          <w:tcPr>
            <w:tcW w:w="4995" w:type="dxa"/>
          </w:tcPr>
          <w:p w14:paraId="5330D944" w14:textId="77777777" w:rsidR="00DF3020" w:rsidRPr="00927564" w:rsidRDefault="00DF3020" w:rsidP="00320AAB">
            <w:pPr>
              <w:spacing w:after="60"/>
              <w:rPr>
                <w:rFonts w:ascii="Arial" w:hAnsi="Arial" w:cs="Arial"/>
                <w:sz w:val="20"/>
                <w:szCs w:val="20"/>
                <w:lang w:eastAsia="ko-KR"/>
              </w:rPr>
            </w:pPr>
          </w:p>
        </w:tc>
      </w:tr>
      <w:tr w:rsidR="00DF3020" w:rsidRPr="00927564" w14:paraId="5A0DEE72" w14:textId="77777777" w:rsidTr="00320AAB">
        <w:tc>
          <w:tcPr>
            <w:tcW w:w="3215" w:type="dxa"/>
          </w:tcPr>
          <w:p w14:paraId="2541180B" w14:textId="77777777" w:rsidR="00DF3020" w:rsidRPr="00927564" w:rsidRDefault="00DF3020" w:rsidP="00320AAB">
            <w:pPr>
              <w:spacing w:after="60"/>
              <w:rPr>
                <w:rFonts w:ascii="Arial" w:hAnsi="Arial" w:cs="Arial"/>
                <w:sz w:val="20"/>
                <w:szCs w:val="20"/>
                <w:lang w:eastAsia="ko-KR"/>
              </w:rPr>
            </w:pPr>
            <w:proofErr w:type="spellStart"/>
            <w:r w:rsidRPr="00927564">
              <w:rPr>
                <w:rFonts w:ascii="Arial" w:hAnsi="Arial" w:cs="Arial"/>
                <w:sz w:val="20"/>
                <w:szCs w:val="20"/>
                <w:lang w:eastAsia="ko-KR"/>
              </w:rPr>
              <w:t>reestablishmentCellId</w:t>
            </w:r>
            <w:proofErr w:type="spellEnd"/>
          </w:p>
        </w:tc>
        <w:tc>
          <w:tcPr>
            <w:tcW w:w="1213" w:type="dxa"/>
          </w:tcPr>
          <w:p w14:paraId="4D441E95" w14:textId="77777777" w:rsidR="00DF3020" w:rsidRPr="00927564" w:rsidRDefault="00DF3020" w:rsidP="00320AAB">
            <w:pPr>
              <w:spacing w:after="60"/>
              <w:rPr>
                <w:rFonts w:ascii="Arial" w:hAnsi="Arial" w:cs="Arial"/>
                <w:sz w:val="20"/>
                <w:szCs w:val="20"/>
                <w:lang w:eastAsia="ko-KR"/>
              </w:rPr>
            </w:pPr>
          </w:p>
        </w:tc>
        <w:tc>
          <w:tcPr>
            <w:tcW w:w="1260" w:type="dxa"/>
          </w:tcPr>
          <w:p w14:paraId="495629FF" w14:textId="77777777" w:rsidR="00DF3020" w:rsidRPr="00927564" w:rsidRDefault="00DF3020" w:rsidP="00320AAB">
            <w:pPr>
              <w:spacing w:after="60"/>
              <w:rPr>
                <w:rFonts w:ascii="Arial" w:hAnsi="Arial" w:cs="Arial"/>
                <w:sz w:val="20"/>
                <w:szCs w:val="20"/>
                <w:lang w:eastAsia="ko-KR"/>
              </w:rPr>
            </w:pPr>
          </w:p>
        </w:tc>
        <w:tc>
          <w:tcPr>
            <w:tcW w:w="4995" w:type="dxa"/>
          </w:tcPr>
          <w:p w14:paraId="0995FCBF" w14:textId="77777777" w:rsidR="00DF3020" w:rsidRPr="00927564" w:rsidRDefault="00DF3020" w:rsidP="00320AAB">
            <w:pPr>
              <w:spacing w:after="60"/>
              <w:rPr>
                <w:rFonts w:ascii="Arial" w:hAnsi="Arial" w:cs="Arial"/>
                <w:sz w:val="20"/>
                <w:szCs w:val="20"/>
                <w:lang w:eastAsia="ko-KR"/>
              </w:rPr>
            </w:pPr>
          </w:p>
        </w:tc>
      </w:tr>
      <w:tr w:rsidR="00DF3020" w:rsidRPr="00927564" w14:paraId="30C44A8F" w14:textId="77777777" w:rsidTr="00320AAB">
        <w:tc>
          <w:tcPr>
            <w:tcW w:w="3215" w:type="dxa"/>
          </w:tcPr>
          <w:p w14:paraId="7FAFC3D6" w14:textId="2FD8F1A2" w:rsidR="00DF3020" w:rsidRPr="00927564" w:rsidRDefault="00DF3020" w:rsidP="00320AAB">
            <w:pPr>
              <w:spacing w:after="60"/>
              <w:rPr>
                <w:rFonts w:ascii="Arial" w:hAnsi="Arial" w:cs="Arial"/>
                <w:color w:val="0000FF"/>
                <w:sz w:val="20"/>
                <w:szCs w:val="20"/>
                <w:lang w:eastAsia="ko-KR"/>
              </w:rPr>
            </w:pPr>
            <w:proofErr w:type="spellStart"/>
            <w:r w:rsidRPr="00927564">
              <w:rPr>
                <w:rFonts w:ascii="Arial" w:hAnsi="Arial" w:cs="Arial"/>
                <w:color w:val="0000FF"/>
                <w:sz w:val="20"/>
                <w:szCs w:val="20"/>
                <w:lang w:eastAsia="ko-KR"/>
              </w:rPr>
              <w:t>cho-SelectedCellID</w:t>
            </w:r>
            <w:proofErr w:type="spellEnd"/>
          </w:p>
        </w:tc>
        <w:tc>
          <w:tcPr>
            <w:tcW w:w="1213" w:type="dxa"/>
          </w:tcPr>
          <w:p w14:paraId="14F8E9C6" w14:textId="77777777" w:rsidR="00DF3020" w:rsidRPr="00927564" w:rsidRDefault="00DF3020" w:rsidP="00320AAB">
            <w:pPr>
              <w:spacing w:after="60"/>
              <w:rPr>
                <w:rFonts w:ascii="Arial" w:hAnsi="Arial" w:cs="Arial"/>
                <w:sz w:val="20"/>
                <w:szCs w:val="20"/>
                <w:lang w:eastAsia="ko-KR"/>
              </w:rPr>
            </w:pPr>
          </w:p>
        </w:tc>
        <w:tc>
          <w:tcPr>
            <w:tcW w:w="1260" w:type="dxa"/>
          </w:tcPr>
          <w:p w14:paraId="2C2CFC2A" w14:textId="77777777" w:rsidR="00DF3020" w:rsidRPr="00927564" w:rsidRDefault="00DF3020" w:rsidP="00320AAB">
            <w:pPr>
              <w:spacing w:after="60"/>
              <w:rPr>
                <w:rFonts w:ascii="Arial" w:hAnsi="Arial" w:cs="Arial"/>
                <w:sz w:val="20"/>
                <w:szCs w:val="20"/>
                <w:lang w:eastAsia="ko-KR"/>
              </w:rPr>
            </w:pPr>
          </w:p>
        </w:tc>
        <w:tc>
          <w:tcPr>
            <w:tcW w:w="4995" w:type="dxa"/>
          </w:tcPr>
          <w:p w14:paraId="54D2A9AE" w14:textId="77777777" w:rsidR="00DF3020" w:rsidRPr="00927564" w:rsidRDefault="00DF3020" w:rsidP="00320AAB">
            <w:pPr>
              <w:spacing w:after="60"/>
              <w:rPr>
                <w:rFonts w:ascii="Arial" w:hAnsi="Arial" w:cs="Arial"/>
                <w:sz w:val="20"/>
                <w:szCs w:val="20"/>
                <w:lang w:eastAsia="ko-KR"/>
              </w:rPr>
            </w:pPr>
          </w:p>
        </w:tc>
      </w:tr>
      <w:tr w:rsidR="00DF3020" w:rsidRPr="00927564" w14:paraId="6CDCF2B7" w14:textId="77777777" w:rsidTr="00AA2A67">
        <w:tc>
          <w:tcPr>
            <w:tcW w:w="3215" w:type="dxa"/>
          </w:tcPr>
          <w:p w14:paraId="0771109A" w14:textId="253A3DC9" w:rsidR="00DF3020" w:rsidRPr="00927564" w:rsidRDefault="00DF3020" w:rsidP="00DF3020">
            <w:pPr>
              <w:spacing w:after="60"/>
              <w:rPr>
                <w:rFonts w:ascii="Arial" w:hAnsi="Arial" w:cs="Arial"/>
                <w:color w:val="0000FF"/>
                <w:sz w:val="20"/>
                <w:szCs w:val="20"/>
                <w:lang w:eastAsia="ko-KR"/>
              </w:rPr>
            </w:pPr>
            <w:proofErr w:type="spellStart"/>
            <w:r w:rsidRPr="00927564">
              <w:rPr>
                <w:rFonts w:ascii="Arial" w:hAnsi="Arial" w:cs="Arial"/>
                <w:color w:val="0000FF"/>
                <w:sz w:val="20"/>
                <w:szCs w:val="20"/>
                <w:lang w:eastAsia="ko-KR"/>
              </w:rPr>
              <w:t>attemptXCHO-CellID</w:t>
            </w:r>
            <w:proofErr w:type="spellEnd"/>
          </w:p>
        </w:tc>
        <w:tc>
          <w:tcPr>
            <w:tcW w:w="1213" w:type="dxa"/>
          </w:tcPr>
          <w:p w14:paraId="17969241" w14:textId="77777777" w:rsidR="00DF3020" w:rsidRPr="00927564" w:rsidRDefault="00DF3020" w:rsidP="00AA2A67">
            <w:pPr>
              <w:spacing w:after="60"/>
              <w:rPr>
                <w:rFonts w:ascii="Arial" w:hAnsi="Arial" w:cs="Arial"/>
                <w:sz w:val="20"/>
                <w:szCs w:val="20"/>
                <w:lang w:eastAsia="ko-KR"/>
              </w:rPr>
            </w:pPr>
          </w:p>
        </w:tc>
        <w:tc>
          <w:tcPr>
            <w:tcW w:w="1260" w:type="dxa"/>
          </w:tcPr>
          <w:p w14:paraId="067584D5" w14:textId="77777777" w:rsidR="00DF3020" w:rsidRPr="00927564" w:rsidRDefault="00DF3020" w:rsidP="00AA2A67">
            <w:pPr>
              <w:spacing w:after="60"/>
              <w:rPr>
                <w:rFonts w:ascii="Arial" w:hAnsi="Arial" w:cs="Arial"/>
                <w:sz w:val="20"/>
                <w:szCs w:val="20"/>
                <w:lang w:eastAsia="ko-KR"/>
              </w:rPr>
            </w:pPr>
          </w:p>
        </w:tc>
        <w:tc>
          <w:tcPr>
            <w:tcW w:w="4995" w:type="dxa"/>
          </w:tcPr>
          <w:p w14:paraId="6575A237" w14:textId="77777777" w:rsidR="00DF3020" w:rsidRPr="00927564" w:rsidRDefault="00DF3020" w:rsidP="00AA2A67">
            <w:pPr>
              <w:spacing w:after="60"/>
              <w:rPr>
                <w:rFonts w:ascii="Arial" w:hAnsi="Arial" w:cs="Arial"/>
                <w:sz w:val="20"/>
                <w:szCs w:val="20"/>
                <w:lang w:eastAsia="ko-KR"/>
              </w:rPr>
            </w:pPr>
          </w:p>
        </w:tc>
      </w:tr>
      <w:tr w:rsidR="00DF3020" w:rsidRPr="00927564" w14:paraId="7EB62C96" w14:textId="77777777" w:rsidTr="00AA2A67">
        <w:tc>
          <w:tcPr>
            <w:tcW w:w="3215" w:type="dxa"/>
          </w:tcPr>
          <w:p w14:paraId="65CA5588" w14:textId="44918E62" w:rsidR="00DF3020" w:rsidRPr="00927564" w:rsidRDefault="00DF3020" w:rsidP="00AA2A67">
            <w:pPr>
              <w:spacing w:after="60"/>
              <w:rPr>
                <w:rFonts w:ascii="Arial" w:hAnsi="Arial" w:cs="Arial"/>
                <w:color w:val="00B050"/>
                <w:sz w:val="20"/>
                <w:szCs w:val="20"/>
                <w:lang w:eastAsia="ko-KR"/>
              </w:rPr>
            </w:pPr>
            <w:proofErr w:type="spellStart"/>
            <w:r w:rsidRPr="00927564">
              <w:rPr>
                <w:rFonts w:ascii="Arial" w:hAnsi="Arial" w:cs="Arial"/>
                <w:sz w:val="20"/>
                <w:szCs w:val="20"/>
                <w:lang w:eastAsia="ko-KR"/>
              </w:rPr>
              <w:t>measResultLastServCell</w:t>
            </w:r>
            <w:proofErr w:type="spellEnd"/>
          </w:p>
        </w:tc>
        <w:tc>
          <w:tcPr>
            <w:tcW w:w="1213" w:type="dxa"/>
          </w:tcPr>
          <w:p w14:paraId="1E402098" w14:textId="6BA9E45A" w:rsidR="00DF3020" w:rsidRPr="00927564" w:rsidRDefault="00DF3020" w:rsidP="00F41724">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1D2F270F" w14:textId="77777777" w:rsidR="00DF3020" w:rsidRPr="00927564" w:rsidRDefault="00DF3020" w:rsidP="00AA2A67">
            <w:pPr>
              <w:spacing w:after="60"/>
              <w:rPr>
                <w:rFonts w:ascii="Arial" w:hAnsi="Arial" w:cs="Arial"/>
                <w:sz w:val="20"/>
                <w:szCs w:val="20"/>
                <w:lang w:eastAsia="ko-KR"/>
              </w:rPr>
            </w:pPr>
          </w:p>
        </w:tc>
        <w:tc>
          <w:tcPr>
            <w:tcW w:w="4995" w:type="dxa"/>
          </w:tcPr>
          <w:p w14:paraId="34FA3B00" w14:textId="2160C608" w:rsidR="00DF3020" w:rsidRPr="00927564" w:rsidRDefault="00DF3020" w:rsidP="00AA2A67">
            <w:pPr>
              <w:spacing w:after="60"/>
              <w:rPr>
                <w:rFonts w:ascii="Arial" w:hAnsi="Arial" w:cs="Arial"/>
                <w:sz w:val="20"/>
                <w:szCs w:val="20"/>
                <w:lang w:eastAsia="ko-KR"/>
              </w:rPr>
            </w:pPr>
          </w:p>
        </w:tc>
      </w:tr>
      <w:tr w:rsidR="00DF3020" w:rsidRPr="00927564" w14:paraId="0273BB2C" w14:textId="77777777" w:rsidTr="00AA2A67">
        <w:tc>
          <w:tcPr>
            <w:tcW w:w="3215" w:type="dxa"/>
          </w:tcPr>
          <w:p w14:paraId="086BD1E7" w14:textId="5CBC3FB4"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measResultNeighCells</w:t>
            </w:r>
            <w:proofErr w:type="spellEnd"/>
          </w:p>
        </w:tc>
        <w:tc>
          <w:tcPr>
            <w:tcW w:w="1213" w:type="dxa"/>
          </w:tcPr>
          <w:p w14:paraId="2B603E3F" w14:textId="71760CAE" w:rsidR="00DF3020" w:rsidRPr="00927564" w:rsidRDefault="00DF3020" w:rsidP="00F41724">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2640BAA0" w14:textId="77777777" w:rsidR="00DF3020" w:rsidRPr="00927564" w:rsidRDefault="00DF3020" w:rsidP="00AA2A67">
            <w:pPr>
              <w:spacing w:after="60"/>
              <w:rPr>
                <w:rFonts w:ascii="Arial" w:hAnsi="Arial" w:cs="Arial"/>
                <w:sz w:val="20"/>
                <w:szCs w:val="20"/>
                <w:lang w:eastAsia="ko-KR"/>
              </w:rPr>
            </w:pPr>
          </w:p>
        </w:tc>
        <w:tc>
          <w:tcPr>
            <w:tcW w:w="4995" w:type="dxa"/>
          </w:tcPr>
          <w:p w14:paraId="1C444765" w14:textId="77777777" w:rsidR="00DF3020" w:rsidRPr="00927564" w:rsidRDefault="00DF3020" w:rsidP="00AA2A67">
            <w:pPr>
              <w:spacing w:after="60"/>
              <w:rPr>
                <w:rFonts w:ascii="Arial" w:hAnsi="Arial" w:cs="Arial"/>
                <w:sz w:val="20"/>
                <w:szCs w:val="20"/>
                <w:lang w:eastAsia="ko-KR"/>
              </w:rPr>
            </w:pPr>
          </w:p>
        </w:tc>
      </w:tr>
      <w:tr w:rsidR="00DF3020" w:rsidRPr="00927564" w14:paraId="59004507" w14:textId="77777777" w:rsidTr="00AA2A67">
        <w:tc>
          <w:tcPr>
            <w:tcW w:w="3215" w:type="dxa"/>
          </w:tcPr>
          <w:p w14:paraId="33A35825" w14:textId="77777777" w:rsidR="00DF3020" w:rsidRPr="00927564" w:rsidRDefault="00DF3020" w:rsidP="00AA2A67">
            <w:pPr>
              <w:spacing w:after="60"/>
              <w:rPr>
                <w:rFonts w:ascii="Arial" w:hAnsi="Arial" w:cs="Arial"/>
                <w:sz w:val="20"/>
                <w:szCs w:val="20"/>
                <w:lang w:eastAsia="ko-KR"/>
              </w:rPr>
            </w:pPr>
            <w:r w:rsidRPr="00927564">
              <w:rPr>
                <w:rFonts w:ascii="Arial" w:hAnsi="Arial" w:cs="Arial"/>
                <w:sz w:val="20"/>
                <w:szCs w:val="20"/>
                <w:lang w:eastAsia="ko-KR"/>
              </w:rPr>
              <w:t>c-RNTI</w:t>
            </w:r>
          </w:p>
        </w:tc>
        <w:tc>
          <w:tcPr>
            <w:tcW w:w="1213" w:type="dxa"/>
          </w:tcPr>
          <w:p w14:paraId="1C79483A" w14:textId="6A8F9555" w:rsidR="00DF3020"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t xml:space="preserve">1, </w:t>
            </w:r>
            <w:r w:rsidRPr="00927564">
              <w:rPr>
                <w:rFonts w:ascii="Arial" w:hAnsi="Arial" w:cs="Arial"/>
                <w:color w:val="E36C0A" w:themeColor="accent6" w:themeShade="BF"/>
                <w:sz w:val="20"/>
                <w:szCs w:val="20"/>
                <w:lang w:eastAsia="ko-KR"/>
              </w:rPr>
              <w:t>2</w:t>
            </w:r>
          </w:p>
        </w:tc>
        <w:tc>
          <w:tcPr>
            <w:tcW w:w="1260" w:type="dxa"/>
          </w:tcPr>
          <w:p w14:paraId="73D4A92A" w14:textId="77777777" w:rsidR="00DF3020" w:rsidRPr="00927564" w:rsidRDefault="00DF3020" w:rsidP="00AA2A67">
            <w:pPr>
              <w:spacing w:after="60"/>
              <w:rPr>
                <w:rFonts w:ascii="Arial" w:hAnsi="Arial" w:cs="Arial"/>
                <w:sz w:val="20"/>
                <w:szCs w:val="20"/>
                <w:lang w:eastAsia="ko-KR"/>
              </w:rPr>
            </w:pPr>
          </w:p>
        </w:tc>
        <w:tc>
          <w:tcPr>
            <w:tcW w:w="4995" w:type="dxa"/>
          </w:tcPr>
          <w:p w14:paraId="406AB721" w14:textId="6BA7B1E8" w:rsidR="00DF3020" w:rsidRPr="00927564" w:rsidRDefault="00550B7A" w:rsidP="00550B7A">
            <w:pPr>
              <w:spacing w:after="60"/>
              <w:rPr>
                <w:rFonts w:ascii="Arial" w:hAnsi="Arial" w:cs="Arial"/>
                <w:sz w:val="20"/>
                <w:szCs w:val="20"/>
                <w:lang w:eastAsia="ko-KR"/>
              </w:rPr>
            </w:pPr>
            <w:r w:rsidRPr="00927564">
              <w:rPr>
                <w:rFonts w:ascii="Arial" w:hAnsi="Arial" w:cs="Arial"/>
                <w:sz w:val="20"/>
                <w:szCs w:val="20"/>
                <w:lang w:eastAsia="ko-KR"/>
              </w:rPr>
              <w:t>In case of successive failure</w:t>
            </w:r>
            <w:r w:rsidR="009B789E" w:rsidRPr="00927564">
              <w:rPr>
                <w:rFonts w:ascii="Arial" w:hAnsi="Arial" w:cs="Arial"/>
                <w:sz w:val="20"/>
                <w:szCs w:val="20"/>
                <w:lang w:eastAsia="ko-KR"/>
              </w:rPr>
              <w:t>s</w:t>
            </w:r>
            <w:r w:rsidRPr="00927564">
              <w:rPr>
                <w:rFonts w:ascii="Arial" w:hAnsi="Arial" w:cs="Arial"/>
                <w:sz w:val="20"/>
                <w:szCs w:val="20"/>
                <w:lang w:eastAsia="ko-KR"/>
              </w:rPr>
              <w:t>, value is same</w:t>
            </w:r>
          </w:p>
        </w:tc>
      </w:tr>
      <w:tr w:rsidR="00DF3020" w:rsidRPr="00927564" w14:paraId="058120D9" w14:textId="77777777" w:rsidTr="00AA2A67">
        <w:tc>
          <w:tcPr>
            <w:tcW w:w="3215" w:type="dxa"/>
          </w:tcPr>
          <w:p w14:paraId="1C4A5E94"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connectionFailureType</w:t>
            </w:r>
            <w:proofErr w:type="spellEnd"/>
          </w:p>
        </w:tc>
        <w:tc>
          <w:tcPr>
            <w:tcW w:w="1213" w:type="dxa"/>
          </w:tcPr>
          <w:p w14:paraId="6C1B0D88" w14:textId="4CDD8DA3" w:rsidR="00DF3020" w:rsidRPr="00927564" w:rsidRDefault="00550B7A"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64E31C54" w14:textId="77777777" w:rsidR="00DF3020" w:rsidRPr="00927564" w:rsidRDefault="00DF3020" w:rsidP="00AA2A67">
            <w:pPr>
              <w:spacing w:after="60"/>
              <w:rPr>
                <w:rFonts w:ascii="Arial" w:hAnsi="Arial" w:cs="Arial"/>
                <w:sz w:val="20"/>
                <w:szCs w:val="20"/>
                <w:lang w:eastAsia="ko-KR"/>
              </w:rPr>
            </w:pPr>
          </w:p>
        </w:tc>
        <w:tc>
          <w:tcPr>
            <w:tcW w:w="4995" w:type="dxa"/>
          </w:tcPr>
          <w:p w14:paraId="77C2C15E" w14:textId="7DA20D1A" w:rsidR="00DF3020" w:rsidRPr="00927564" w:rsidRDefault="00DF3020" w:rsidP="00AA2A67">
            <w:pPr>
              <w:spacing w:after="60"/>
              <w:rPr>
                <w:rFonts w:ascii="Arial" w:hAnsi="Arial" w:cs="Arial"/>
                <w:sz w:val="20"/>
                <w:szCs w:val="20"/>
                <w:lang w:eastAsia="ko-KR"/>
              </w:rPr>
            </w:pPr>
          </w:p>
        </w:tc>
      </w:tr>
      <w:tr w:rsidR="00DF3020" w:rsidRPr="00927564" w14:paraId="3E30096F" w14:textId="77777777" w:rsidTr="00AA2A67">
        <w:tc>
          <w:tcPr>
            <w:tcW w:w="3215" w:type="dxa"/>
          </w:tcPr>
          <w:p w14:paraId="45D5D550"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rlf</w:t>
            </w:r>
            <w:proofErr w:type="spellEnd"/>
            <w:r w:rsidRPr="00927564">
              <w:rPr>
                <w:rFonts w:ascii="Arial" w:hAnsi="Arial" w:cs="Arial"/>
                <w:sz w:val="20"/>
                <w:szCs w:val="20"/>
                <w:lang w:eastAsia="ko-KR"/>
              </w:rPr>
              <w:t>-Cause</w:t>
            </w:r>
          </w:p>
        </w:tc>
        <w:tc>
          <w:tcPr>
            <w:tcW w:w="1213" w:type="dxa"/>
          </w:tcPr>
          <w:p w14:paraId="3765258C" w14:textId="605942E4"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3E5E2A46" w14:textId="77777777" w:rsidR="00DF3020" w:rsidRPr="00927564" w:rsidRDefault="00DF3020" w:rsidP="00AA2A67">
            <w:pPr>
              <w:spacing w:after="60"/>
              <w:rPr>
                <w:rFonts w:ascii="Arial" w:hAnsi="Arial" w:cs="Arial"/>
                <w:sz w:val="20"/>
                <w:szCs w:val="20"/>
                <w:lang w:eastAsia="ko-KR"/>
              </w:rPr>
            </w:pPr>
          </w:p>
        </w:tc>
        <w:tc>
          <w:tcPr>
            <w:tcW w:w="4995" w:type="dxa"/>
          </w:tcPr>
          <w:p w14:paraId="3D88A508" w14:textId="77777777" w:rsidR="00DF3020" w:rsidRPr="00927564" w:rsidRDefault="00DF3020" w:rsidP="00AA2A67">
            <w:pPr>
              <w:spacing w:after="60"/>
              <w:rPr>
                <w:rFonts w:ascii="Arial" w:hAnsi="Arial" w:cs="Arial"/>
                <w:sz w:val="20"/>
                <w:szCs w:val="20"/>
                <w:lang w:eastAsia="ko-KR"/>
              </w:rPr>
            </w:pPr>
          </w:p>
        </w:tc>
      </w:tr>
      <w:tr w:rsidR="00DF3020" w:rsidRPr="00927564" w14:paraId="4344E83C" w14:textId="77777777" w:rsidTr="00AA2A67">
        <w:tc>
          <w:tcPr>
            <w:tcW w:w="3215" w:type="dxa"/>
          </w:tcPr>
          <w:p w14:paraId="53E6C5E2"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locationInfo</w:t>
            </w:r>
            <w:proofErr w:type="spellEnd"/>
          </w:p>
        </w:tc>
        <w:tc>
          <w:tcPr>
            <w:tcW w:w="1213" w:type="dxa"/>
          </w:tcPr>
          <w:p w14:paraId="574251C8" w14:textId="4250B8E2"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264847F7" w14:textId="77777777" w:rsidR="00DF3020" w:rsidRPr="00927564" w:rsidRDefault="00DF3020" w:rsidP="00AA2A67">
            <w:pPr>
              <w:spacing w:after="60"/>
              <w:rPr>
                <w:rFonts w:ascii="Arial" w:hAnsi="Arial" w:cs="Arial"/>
                <w:sz w:val="20"/>
                <w:szCs w:val="20"/>
                <w:lang w:eastAsia="ko-KR"/>
              </w:rPr>
            </w:pPr>
          </w:p>
        </w:tc>
        <w:tc>
          <w:tcPr>
            <w:tcW w:w="4995" w:type="dxa"/>
          </w:tcPr>
          <w:p w14:paraId="3DFD8E32" w14:textId="77777777" w:rsidR="00DF3020" w:rsidRPr="00927564" w:rsidRDefault="00DF3020" w:rsidP="00AA2A67">
            <w:pPr>
              <w:spacing w:after="60"/>
              <w:rPr>
                <w:rFonts w:ascii="Arial" w:hAnsi="Arial" w:cs="Arial"/>
                <w:sz w:val="20"/>
                <w:szCs w:val="20"/>
                <w:lang w:eastAsia="ko-KR"/>
              </w:rPr>
            </w:pPr>
          </w:p>
        </w:tc>
      </w:tr>
      <w:tr w:rsidR="00DF3020" w:rsidRPr="00927564" w14:paraId="01E3C802" w14:textId="77777777" w:rsidTr="00AA2A67">
        <w:tc>
          <w:tcPr>
            <w:tcW w:w="3215" w:type="dxa"/>
          </w:tcPr>
          <w:p w14:paraId="458E17FE"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noSuitableCellFound</w:t>
            </w:r>
            <w:proofErr w:type="spellEnd"/>
          </w:p>
        </w:tc>
        <w:tc>
          <w:tcPr>
            <w:tcW w:w="1213" w:type="dxa"/>
          </w:tcPr>
          <w:p w14:paraId="773B4F13" w14:textId="5D5AAD66"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39558A02" w14:textId="77777777" w:rsidR="00DF3020" w:rsidRPr="00927564" w:rsidRDefault="00DF3020" w:rsidP="00AA2A67">
            <w:pPr>
              <w:spacing w:after="60"/>
              <w:rPr>
                <w:rFonts w:ascii="Arial" w:hAnsi="Arial" w:cs="Arial"/>
                <w:sz w:val="20"/>
                <w:szCs w:val="20"/>
                <w:lang w:eastAsia="ko-KR"/>
              </w:rPr>
            </w:pPr>
          </w:p>
        </w:tc>
        <w:tc>
          <w:tcPr>
            <w:tcW w:w="4995" w:type="dxa"/>
          </w:tcPr>
          <w:p w14:paraId="219C3D2E" w14:textId="77777777" w:rsidR="00DF3020" w:rsidRPr="00927564" w:rsidRDefault="00DF3020" w:rsidP="00AA2A67">
            <w:pPr>
              <w:spacing w:after="60"/>
              <w:rPr>
                <w:rFonts w:ascii="Arial" w:hAnsi="Arial" w:cs="Arial"/>
                <w:sz w:val="20"/>
                <w:szCs w:val="20"/>
                <w:lang w:eastAsia="ko-KR"/>
              </w:rPr>
            </w:pPr>
          </w:p>
        </w:tc>
      </w:tr>
      <w:tr w:rsidR="00DF3020" w:rsidRPr="00927564" w14:paraId="587FD370" w14:textId="77777777" w:rsidTr="00AA2A67">
        <w:tc>
          <w:tcPr>
            <w:tcW w:w="3215" w:type="dxa"/>
          </w:tcPr>
          <w:p w14:paraId="1A7CB458" w14:textId="77777777"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sz w:val="20"/>
                <w:szCs w:val="20"/>
                <w:lang w:eastAsia="ko-KR"/>
              </w:rPr>
              <w:t>ra-InformationCommon</w:t>
            </w:r>
            <w:proofErr w:type="spellEnd"/>
          </w:p>
        </w:tc>
        <w:tc>
          <w:tcPr>
            <w:tcW w:w="1213" w:type="dxa"/>
          </w:tcPr>
          <w:p w14:paraId="3D1F4F9D" w14:textId="765AC3F3" w:rsidR="00DF3020" w:rsidRPr="00927564" w:rsidRDefault="00F41724" w:rsidP="00AA2A67">
            <w:pPr>
              <w:spacing w:after="60"/>
              <w:rPr>
                <w:rFonts w:ascii="Arial" w:hAnsi="Arial" w:cs="Arial"/>
                <w:sz w:val="20"/>
                <w:szCs w:val="20"/>
                <w:lang w:eastAsia="ko-KR"/>
              </w:rPr>
            </w:pPr>
            <w:r w:rsidRPr="00927564">
              <w:rPr>
                <w:rFonts w:ascii="Arial" w:hAnsi="Arial" w:cs="Arial"/>
                <w:sz w:val="20"/>
                <w:szCs w:val="20"/>
                <w:lang w:eastAsia="ko-KR"/>
              </w:rPr>
              <w:t>1, 2</w:t>
            </w:r>
          </w:p>
        </w:tc>
        <w:tc>
          <w:tcPr>
            <w:tcW w:w="1260" w:type="dxa"/>
          </w:tcPr>
          <w:p w14:paraId="753E1AFD" w14:textId="77777777" w:rsidR="00DF3020" w:rsidRPr="00927564" w:rsidRDefault="00DF3020" w:rsidP="00AA2A67">
            <w:pPr>
              <w:spacing w:after="60"/>
              <w:rPr>
                <w:rFonts w:ascii="Arial" w:hAnsi="Arial" w:cs="Arial"/>
                <w:sz w:val="20"/>
                <w:szCs w:val="20"/>
                <w:lang w:eastAsia="ko-KR"/>
              </w:rPr>
            </w:pPr>
          </w:p>
        </w:tc>
        <w:tc>
          <w:tcPr>
            <w:tcW w:w="4995" w:type="dxa"/>
          </w:tcPr>
          <w:p w14:paraId="6A9E5DC2" w14:textId="77777777" w:rsidR="00DF3020" w:rsidRPr="00927564" w:rsidRDefault="00DF3020" w:rsidP="00AA2A67">
            <w:pPr>
              <w:spacing w:after="60"/>
              <w:rPr>
                <w:rFonts w:ascii="Arial" w:hAnsi="Arial" w:cs="Arial"/>
                <w:sz w:val="20"/>
                <w:szCs w:val="20"/>
                <w:lang w:eastAsia="ko-KR"/>
              </w:rPr>
            </w:pPr>
          </w:p>
        </w:tc>
      </w:tr>
      <w:tr w:rsidR="00DF3020" w:rsidRPr="00927564" w14:paraId="28007ED5" w14:textId="77777777" w:rsidTr="00AA2A67">
        <w:tc>
          <w:tcPr>
            <w:tcW w:w="3215" w:type="dxa"/>
          </w:tcPr>
          <w:p w14:paraId="16A1FCB2" w14:textId="2B0A3081" w:rsidR="00DF3020" w:rsidRPr="00927564" w:rsidRDefault="00DF3020" w:rsidP="00AA2A67">
            <w:pPr>
              <w:spacing w:after="60"/>
              <w:rPr>
                <w:rFonts w:ascii="Arial" w:hAnsi="Arial" w:cs="Arial"/>
                <w:sz w:val="20"/>
                <w:szCs w:val="20"/>
                <w:lang w:eastAsia="ko-KR"/>
              </w:rPr>
            </w:pPr>
            <w:proofErr w:type="spellStart"/>
            <w:r w:rsidRPr="00927564">
              <w:rPr>
                <w:rFonts w:ascii="Arial" w:hAnsi="Arial" w:cs="Arial"/>
                <w:color w:val="00B050"/>
                <w:sz w:val="20"/>
                <w:szCs w:val="20"/>
                <w:lang w:eastAsia="ko-KR"/>
              </w:rPr>
              <w:t>hof-WasActuallyCHO</w:t>
            </w:r>
            <w:proofErr w:type="spellEnd"/>
          </w:p>
        </w:tc>
        <w:tc>
          <w:tcPr>
            <w:tcW w:w="1213" w:type="dxa"/>
          </w:tcPr>
          <w:p w14:paraId="5F67FA60" w14:textId="77777777" w:rsidR="00DF3020" w:rsidRPr="00927564" w:rsidRDefault="00DF3020" w:rsidP="00AA2A67">
            <w:pPr>
              <w:spacing w:after="60"/>
              <w:rPr>
                <w:rFonts w:ascii="Arial" w:hAnsi="Arial" w:cs="Arial"/>
                <w:sz w:val="20"/>
                <w:szCs w:val="20"/>
                <w:lang w:eastAsia="ko-KR"/>
              </w:rPr>
            </w:pPr>
          </w:p>
        </w:tc>
        <w:tc>
          <w:tcPr>
            <w:tcW w:w="1260" w:type="dxa"/>
          </w:tcPr>
          <w:p w14:paraId="32FD1A2E" w14:textId="77777777" w:rsidR="00DF3020" w:rsidRPr="00927564" w:rsidRDefault="00DF3020" w:rsidP="00AA2A67">
            <w:pPr>
              <w:spacing w:after="60"/>
              <w:rPr>
                <w:rFonts w:ascii="Arial" w:hAnsi="Arial" w:cs="Arial"/>
                <w:sz w:val="20"/>
                <w:szCs w:val="20"/>
                <w:lang w:eastAsia="ko-KR"/>
              </w:rPr>
            </w:pPr>
          </w:p>
        </w:tc>
        <w:tc>
          <w:tcPr>
            <w:tcW w:w="4995" w:type="dxa"/>
          </w:tcPr>
          <w:p w14:paraId="32E2205E" w14:textId="77777777" w:rsidR="00DF3020" w:rsidRPr="00927564" w:rsidRDefault="00DF3020" w:rsidP="00AA2A67">
            <w:pPr>
              <w:spacing w:after="60"/>
              <w:rPr>
                <w:rFonts w:ascii="Arial" w:hAnsi="Arial" w:cs="Arial"/>
                <w:sz w:val="20"/>
                <w:szCs w:val="20"/>
                <w:lang w:eastAsia="ko-KR"/>
              </w:rPr>
            </w:pPr>
          </w:p>
        </w:tc>
      </w:tr>
    </w:tbl>
    <w:p w14:paraId="3ADF421C" w14:textId="77777777" w:rsidR="00AA2A67" w:rsidRPr="00927564" w:rsidRDefault="00AA2A67" w:rsidP="00AA2A67">
      <w:pPr>
        <w:spacing w:after="60"/>
        <w:rPr>
          <w:rFonts w:ascii="Arial" w:hAnsi="Arial" w:cs="Arial"/>
          <w:sz w:val="20"/>
          <w:szCs w:val="20"/>
          <w:lang w:eastAsia="ko-KR"/>
        </w:rPr>
      </w:pPr>
    </w:p>
    <w:p w14:paraId="0EA53931" w14:textId="69645753" w:rsidR="009B789E" w:rsidRPr="00927564" w:rsidRDefault="009B789E" w:rsidP="00AA2A67">
      <w:pPr>
        <w:spacing w:after="60"/>
        <w:rPr>
          <w:rFonts w:ascii="Arial" w:hAnsi="Arial" w:cs="Arial"/>
          <w:sz w:val="20"/>
          <w:szCs w:val="20"/>
          <w:lang w:eastAsia="ko-KR"/>
        </w:rPr>
      </w:pPr>
      <w:r w:rsidRPr="00927564">
        <w:rPr>
          <w:rFonts w:ascii="Arial" w:hAnsi="Arial" w:cs="Arial"/>
          <w:sz w:val="20"/>
          <w:szCs w:val="20"/>
          <w:lang w:eastAsia="ko-KR"/>
        </w:rPr>
        <w:t>Some observations from considering these cases:</w:t>
      </w:r>
    </w:p>
    <w:p w14:paraId="10F4A065" w14:textId="79E0D571" w:rsidR="00EA6E2F" w:rsidRDefault="009B789E" w:rsidP="00A6130D">
      <w:pPr>
        <w:pStyle w:val="ListParagraph"/>
        <w:numPr>
          <w:ilvl w:val="0"/>
          <w:numId w:val="23"/>
        </w:numPr>
        <w:rPr>
          <w:rFonts w:ascii="Arial" w:hAnsi="Arial" w:cs="Arial"/>
        </w:rPr>
      </w:pPr>
      <w:r>
        <w:rPr>
          <w:rFonts w:ascii="Arial" w:hAnsi="Arial" w:cs="Arial"/>
        </w:rPr>
        <w:t>For most of the parameters, it seems useful to have a value for each of the event involved in the scenario and typically the value is different. Some parameters are of course not applicable for a given event, but these are simply omitted largely in accordance with current specification</w:t>
      </w:r>
    </w:p>
    <w:p w14:paraId="032E5524" w14:textId="43A1DC46" w:rsidR="00C21813" w:rsidRDefault="009B789E" w:rsidP="00C21813">
      <w:pPr>
        <w:pStyle w:val="ListParagraph"/>
        <w:numPr>
          <w:ilvl w:val="0"/>
          <w:numId w:val="23"/>
        </w:numPr>
        <w:rPr>
          <w:rFonts w:ascii="Arial" w:hAnsi="Arial" w:cs="Arial"/>
        </w:rPr>
      </w:pPr>
      <w:r>
        <w:rPr>
          <w:rFonts w:ascii="Arial" w:hAnsi="Arial" w:cs="Arial"/>
        </w:rPr>
        <w:t xml:space="preserve">If UE does not provide a report per event, additional fields would need to be defined for each event. E.g. for each failure event we may need to introduce separate time fields e.g. </w:t>
      </w:r>
      <w:proofErr w:type="spellStart"/>
      <w:r w:rsidRPr="009B789E">
        <w:rPr>
          <w:rFonts w:ascii="Arial" w:hAnsi="Arial" w:cs="Arial"/>
        </w:rPr>
        <w:t>timeSinceFailure</w:t>
      </w:r>
      <w:proofErr w:type="spellEnd"/>
      <w:r w:rsidR="00C21813">
        <w:rPr>
          <w:rFonts w:ascii="Arial" w:hAnsi="Arial" w:cs="Arial"/>
        </w:rPr>
        <w:t xml:space="preserve"> or </w:t>
      </w:r>
      <w:proofErr w:type="spellStart"/>
      <w:r w:rsidR="00C21813" w:rsidRPr="00C21813">
        <w:rPr>
          <w:rFonts w:ascii="Arial" w:hAnsi="Arial" w:cs="Arial"/>
        </w:rPr>
        <w:t>timeUntilReconnection</w:t>
      </w:r>
      <w:proofErr w:type="spellEnd"/>
      <w:r w:rsidR="00C21813">
        <w:rPr>
          <w:rFonts w:ascii="Arial" w:hAnsi="Arial" w:cs="Arial"/>
        </w:rPr>
        <w:t xml:space="preserve"> and</w:t>
      </w:r>
      <w:r>
        <w:rPr>
          <w:rFonts w:ascii="Arial" w:hAnsi="Arial" w:cs="Arial"/>
        </w:rPr>
        <w:t xml:space="preserve"> separate </w:t>
      </w:r>
      <w:proofErr w:type="spellStart"/>
      <w:r>
        <w:rPr>
          <w:rFonts w:ascii="Arial" w:hAnsi="Arial" w:cs="Arial"/>
        </w:rPr>
        <w:t>failureType</w:t>
      </w:r>
      <w:proofErr w:type="spellEnd"/>
      <w:r w:rsidR="00C21813">
        <w:rPr>
          <w:rFonts w:ascii="Arial" w:hAnsi="Arial" w:cs="Arial"/>
        </w:rPr>
        <w:t xml:space="preserve"> and possibly </w:t>
      </w:r>
      <w:proofErr w:type="spellStart"/>
      <w:r w:rsidR="00C21813">
        <w:rPr>
          <w:rFonts w:ascii="Arial" w:hAnsi="Arial" w:cs="Arial"/>
        </w:rPr>
        <w:t>rlf</w:t>
      </w:r>
      <w:proofErr w:type="spellEnd"/>
      <w:r w:rsidR="00C21813">
        <w:rPr>
          <w:rFonts w:ascii="Arial" w:hAnsi="Arial" w:cs="Arial"/>
        </w:rPr>
        <w:t>-Cause</w:t>
      </w:r>
      <w:r>
        <w:rPr>
          <w:rFonts w:ascii="Arial" w:hAnsi="Arial" w:cs="Arial"/>
        </w:rPr>
        <w:t xml:space="preserve"> for each </w:t>
      </w:r>
      <w:r w:rsidRPr="009B789E">
        <w:rPr>
          <w:rFonts w:ascii="Arial" w:hAnsi="Arial" w:cs="Arial"/>
        </w:rPr>
        <w:t>failure</w:t>
      </w:r>
      <w:r>
        <w:rPr>
          <w:rFonts w:ascii="Arial" w:hAnsi="Arial" w:cs="Arial"/>
        </w:rPr>
        <w:t xml:space="preserve"> event</w:t>
      </w:r>
      <w:r w:rsidR="00C21813">
        <w:rPr>
          <w:rFonts w:ascii="Arial" w:hAnsi="Arial" w:cs="Arial"/>
        </w:rPr>
        <w:t>..</w:t>
      </w:r>
    </w:p>
    <w:p w14:paraId="0AD3AA44" w14:textId="77777777" w:rsidR="00C21813" w:rsidRDefault="00C21813" w:rsidP="009B789E">
      <w:pPr>
        <w:pStyle w:val="ListParagraph"/>
        <w:numPr>
          <w:ilvl w:val="0"/>
          <w:numId w:val="23"/>
        </w:numPr>
        <w:rPr>
          <w:rFonts w:ascii="Arial" w:hAnsi="Arial" w:cs="Arial"/>
        </w:rPr>
      </w:pPr>
      <w:r>
        <w:rPr>
          <w:rFonts w:ascii="Arial" w:hAnsi="Arial" w:cs="Arial"/>
        </w:rPr>
        <w:t xml:space="preserve">Different </w:t>
      </w:r>
      <w:proofErr w:type="spellStart"/>
      <w:r>
        <w:rPr>
          <w:rFonts w:ascii="Arial" w:hAnsi="Arial" w:cs="Arial"/>
        </w:rPr>
        <w:t>cellID</w:t>
      </w:r>
      <w:proofErr w:type="spellEnd"/>
      <w:r>
        <w:rPr>
          <w:rFonts w:ascii="Arial" w:hAnsi="Arial" w:cs="Arial"/>
        </w:rPr>
        <w:t xml:space="preserve"> fields may apply for different (failure) events. The field in a single report may accidentally  be sufficient to cover 2 failure events, but it may not be obvious which field applies for 1</w:t>
      </w:r>
      <w:r w:rsidRPr="00C21813">
        <w:rPr>
          <w:rFonts w:ascii="Arial" w:hAnsi="Arial" w:cs="Arial"/>
          <w:vertAlign w:val="superscript"/>
        </w:rPr>
        <w:t>st</w:t>
      </w:r>
      <w:r>
        <w:rPr>
          <w:rFonts w:ascii="Arial" w:hAnsi="Arial" w:cs="Arial"/>
        </w:rPr>
        <w:t xml:space="preserve"> or 2</w:t>
      </w:r>
      <w:r w:rsidRPr="00C21813">
        <w:rPr>
          <w:rFonts w:ascii="Arial" w:hAnsi="Arial" w:cs="Arial"/>
          <w:vertAlign w:val="superscript"/>
        </w:rPr>
        <w:t>nd</w:t>
      </w:r>
      <w:r>
        <w:rPr>
          <w:rFonts w:ascii="Arial" w:hAnsi="Arial" w:cs="Arial"/>
        </w:rPr>
        <w:t xml:space="preserve"> failure event. I.e. this may require additional rules/  complexity</w:t>
      </w:r>
    </w:p>
    <w:p w14:paraId="604CD04E" w14:textId="77777777" w:rsidR="00C21813" w:rsidRDefault="00C21813" w:rsidP="009B789E">
      <w:pPr>
        <w:pStyle w:val="ListParagraph"/>
        <w:numPr>
          <w:ilvl w:val="0"/>
          <w:numId w:val="23"/>
        </w:numPr>
        <w:rPr>
          <w:rFonts w:ascii="Arial" w:hAnsi="Arial" w:cs="Arial"/>
        </w:rPr>
      </w:pPr>
      <w:r>
        <w:rPr>
          <w:rFonts w:ascii="Arial" w:hAnsi="Arial" w:cs="Arial"/>
        </w:rPr>
        <w:t>Assuming (serving and neighbouring cell) measurements are useful for several successive events, as indicated in the previous, a single report approach would require additional fields for these measurements also</w:t>
      </w:r>
    </w:p>
    <w:p w14:paraId="728F8C0C" w14:textId="77777777" w:rsidR="00030AC2" w:rsidRDefault="00C21813" w:rsidP="009B789E">
      <w:pPr>
        <w:pStyle w:val="ListParagraph"/>
        <w:numPr>
          <w:ilvl w:val="0"/>
          <w:numId w:val="23"/>
        </w:numPr>
        <w:rPr>
          <w:rFonts w:ascii="Arial" w:hAnsi="Arial" w:cs="Arial"/>
        </w:rPr>
      </w:pPr>
      <w:r>
        <w:rPr>
          <w:rFonts w:ascii="Arial" w:hAnsi="Arial" w:cs="Arial"/>
        </w:rPr>
        <w:t>An approach with a single report and several additional fields</w:t>
      </w:r>
      <w:r w:rsidR="00030AC2">
        <w:rPr>
          <w:rFonts w:ascii="Arial" w:hAnsi="Arial" w:cs="Arial"/>
        </w:rPr>
        <w:t xml:space="preserve"> requires </w:t>
      </w:r>
      <w:proofErr w:type="spellStart"/>
      <w:r w:rsidR="00030AC2">
        <w:rPr>
          <w:rFonts w:ascii="Arial" w:hAnsi="Arial" w:cs="Arial"/>
        </w:rPr>
        <w:t>furher</w:t>
      </w:r>
      <w:proofErr w:type="spellEnd"/>
      <w:r w:rsidR="00030AC2">
        <w:rPr>
          <w:rFonts w:ascii="Arial" w:hAnsi="Arial" w:cs="Arial"/>
        </w:rPr>
        <w:t xml:space="preserve"> rules to clarify which fields belong together i.e. which fields concern the 2</w:t>
      </w:r>
      <w:r w:rsidR="00030AC2" w:rsidRPr="00030AC2">
        <w:rPr>
          <w:rFonts w:ascii="Arial" w:hAnsi="Arial" w:cs="Arial"/>
          <w:vertAlign w:val="superscript"/>
        </w:rPr>
        <w:t>nd</w:t>
      </w:r>
      <w:r w:rsidR="00030AC2">
        <w:rPr>
          <w:rFonts w:ascii="Arial" w:hAnsi="Arial" w:cs="Arial"/>
        </w:rPr>
        <w:t xml:space="preserve"> event, a 3</w:t>
      </w:r>
      <w:r w:rsidR="00030AC2" w:rsidRPr="00030AC2">
        <w:rPr>
          <w:rFonts w:ascii="Arial" w:hAnsi="Arial" w:cs="Arial"/>
          <w:vertAlign w:val="superscript"/>
        </w:rPr>
        <w:t>rd</w:t>
      </w:r>
      <w:r w:rsidR="00030AC2">
        <w:rPr>
          <w:rFonts w:ascii="Arial" w:hAnsi="Arial" w:cs="Arial"/>
        </w:rPr>
        <w:t xml:space="preserve"> event, ..</w:t>
      </w:r>
    </w:p>
    <w:p w14:paraId="220C4C21" w14:textId="78165206" w:rsidR="00030AC2" w:rsidRDefault="00030AC2" w:rsidP="009B789E">
      <w:pPr>
        <w:pStyle w:val="ListParagraph"/>
        <w:numPr>
          <w:ilvl w:val="0"/>
          <w:numId w:val="23"/>
        </w:numPr>
        <w:rPr>
          <w:rFonts w:ascii="Arial" w:hAnsi="Arial" w:cs="Arial"/>
        </w:rPr>
      </w:pPr>
      <w:r>
        <w:rPr>
          <w:rFonts w:ascii="Arial" w:hAnsi="Arial" w:cs="Arial"/>
        </w:rPr>
        <w:t xml:space="preserve">An approach with a single report seems difficult to extend in future i.e. will soon become overly complex. Moreover, when quite some </w:t>
      </w:r>
      <w:proofErr w:type="spellStart"/>
      <w:r>
        <w:rPr>
          <w:rFonts w:ascii="Arial" w:hAnsi="Arial" w:cs="Arial"/>
        </w:rPr>
        <w:t>paramers</w:t>
      </w:r>
      <w:proofErr w:type="spellEnd"/>
      <w:r>
        <w:rPr>
          <w:rFonts w:ascii="Arial" w:hAnsi="Arial" w:cs="Arial"/>
        </w:rPr>
        <w:t xml:space="preserve"> are required per event(as shown above), a multiple report approach seems most sensible/ natural</w:t>
      </w:r>
    </w:p>
    <w:p w14:paraId="1AC3B3F7" w14:textId="431329EA" w:rsidR="00765B8B" w:rsidRDefault="00765B8B" w:rsidP="00765B8B">
      <w:pPr>
        <w:rPr>
          <w:rFonts w:ascii="Arial" w:hAnsi="Arial" w:cs="Arial"/>
          <w:sz w:val="20"/>
          <w:szCs w:val="20"/>
        </w:rPr>
      </w:pPr>
      <w:r>
        <w:rPr>
          <w:rFonts w:ascii="Arial" w:hAnsi="Arial" w:cs="Arial"/>
          <w:sz w:val="20"/>
          <w:szCs w:val="20"/>
        </w:rPr>
        <w:t>We think RAN2 has so far not really performed this exercise, but given the previous analysis and also taking into account the general design considerations in the following section, we propose:</w:t>
      </w:r>
    </w:p>
    <w:p w14:paraId="60DBC4B9" w14:textId="77777777" w:rsidR="00765B8B" w:rsidRDefault="00765B8B" w:rsidP="00B821E4">
      <w:pPr>
        <w:spacing w:after="60"/>
        <w:ind w:left="1426" w:hanging="1426"/>
        <w:rPr>
          <w:rFonts w:ascii="Arial" w:hAnsi="Arial" w:cs="Arial"/>
          <w:b/>
          <w:sz w:val="20"/>
          <w:lang w:eastAsia="ko-KR"/>
        </w:rPr>
      </w:pPr>
    </w:p>
    <w:p w14:paraId="50796EA9" w14:textId="77777777" w:rsidR="00B821E4" w:rsidRDefault="00B821E4" w:rsidP="00B821E4">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r>
      <w:r w:rsidR="003D53E3">
        <w:rPr>
          <w:rFonts w:ascii="Arial" w:hAnsi="Arial" w:cs="Arial"/>
          <w:b/>
          <w:sz w:val="20"/>
          <w:lang w:eastAsia="ko-KR"/>
        </w:rPr>
        <w:t xml:space="preserve">In case UE experiences multiple report triggers/ events, the UE stores multiple reports that network can </w:t>
      </w:r>
      <w:proofErr w:type="spellStart"/>
      <w:r w:rsidR="003D53E3">
        <w:rPr>
          <w:rFonts w:ascii="Arial" w:hAnsi="Arial" w:cs="Arial"/>
          <w:b/>
          <w:sz w:val="20"/>
          <w:lang w:eastAsia="ko-KR"/>
        </w:rPr>
        <w:t>retreive</w:t>
      </w:r>
      <w:proofErr w:type="spellEnd"/>
    </w:p>
    <w:p w14:paraId="0B65F881" w14:textId="77777777" w:rsidR="00B821E4" w:rsidRDefault="00B821E4" w:rsidP="00CF6458">
      <w:pPr>
        <w:rPr>
          <w:rFonts w:ascii="Arial" w:hAnsi="Arial" w:cs="Arial"/>
        </w:rPr>
      </w:pPr>
    </w:p>
    <w:p w14:paraId="61FB2F2C" w14:textId="027A5C2B" w:rsidR="00D10156" w:rsidRDefault="00927564" w:rsidP="00D10156">
      <w:pPr>
        <w:pStyle w:val="Heading2"/>
        <w:rPr>
          <w:lang w:eastAsia="ko-KR"/>
        </w:rPr>
      </w:pPr>
      <w:r>
        <w:rPr>
          <w:lang w:eastAsia="ko-KR"/>
        </w:rPr>
        <w:t xml:space="preserve">General design considerations </w:t>
      </w:r>
      <w:proofErr w:type="spellStart"/>
      <w:r>
        <w:rPr>
          <w:lang w:eastAsia="ko-KR"/>
        </w:rPr>
        <w:t>a.o.</w:t>
      </w:r>
      <w:proofErr w:type="spellEnd"/>
      <w:r>
        <w:rPr>
          <w:lang w:eastAsia="ko-KR"/>
        </w:rPr>
        <w:t xml:space="preserve"> on measurements</w:t>
      </w:r>
    </w:p>
    <w:p w14:paraId="558192E7" w14:textId="4BA31208" w:rsidR="00032628" w:rsidRPr="00D10156" w:rsidRDefault="00032628" w:rsidP="00032628">
      <w:pPr>
        <w:rPr>
          <w:rFonts w:ascii="Arial" w:hAnsi="Arial" w:cs="Arial"/>
          <w:sz w:val="20"/>
          <w:szCs w:val="20"/>
          <w:u w:val="single"/>
        </w:rPr>
      </w:pPr>
      <w:r>
        <w:rPr>
          <w:rFonts w:ascii="Arial" w:hAnsi="Arial" w:cs="Arial"/>
          <w:sz w:val="20"/>
          <w:szCs w:val="20"/>
          <w:u w:val="single"/>
        </w:rPr>
        <w:t>General</w:t>
      </w:r>
    </w:p>
    <w:p w14:paraId="4887D981" w14:textId="5A32395A" w:rsidR="00CA75F1" w:rsidRDefault="00927564" w:rsidP="00643B1B">
      <w:pPr>
        <w:rPr>
          <w:rFonts w:ascii="Arial" w:hAnsi="Arial" w:cs="Arial"/>
          <w:sz w:val="20"/>
          <w:szCs w:val="20"/>
        </w:rPr>
      </w:pPr>
      <w:r>
        <w:rPr>
          <w:rFonts w:ascii="Arial" w:hAnsi="Arial" w:cs="Arial"/>
          <w:sz w:val="20"/>
          <w:szCs w:val="20"/>
        </w:rPr>
        <w:t>We think there somewhat seems to be a tendency to introduce quite specific fields in on a case by case basis</w:t>
      </w:r>
      <w:r w:rsidR="00CA75F1">
        <w:rPr>
          <w:rFonts w:ascii="Arial" w:hAnsi="Arial" w:cs="Arial"/>
          <w:sz w:val="20"/>
          <w:szCs w:val="20"/>
        </w:rPr>
        <w:t>, and decision is taken not so much based on technical consideration but based on popularity. We however think that in general radio protocols should preferably aim to design and adopt general purpose mechanisms. E.g. we have an RRM mechanism that network can use for a variety of purposes, and this is mostly left up to network implementation. It seems that for measurement related information, we have a similar choice:</w:t>
      </w:r>
    </w:p>
    <w:p w14:paraId="53CF0F81" w14:textId="659590FD" w:rsidR="00CA75F1" w:rsidRDefault="00CA75F1" w:rsidP="00CA75F1">
      <w:pPr>
        <w:pStyle w:val="ListParagraph"/>
        <w:numPr>
          <w:ilvl w:val="0"/>
          <w:numId w:val="47"/>
        </w:numPr>
        <w:rPr>
          <w:rFonts w:ascii="Arial" w:hAnsi="Arial" w:cs="Arial"/>
        </w:rPr>
      </w:pPr>
      <w:r w:rsidRPr="00CA75F1">
        <w:rPr>
          <w:rFonts w:ascii="Arial" w:hAnsi="Arial" w:cs="Arial"/>
        </w:rPr>
        <w:lastRenderedPageBreak/>
        <w:t>Should UE provide specific indications for CHO candidates, or should UE provide results of best neighbours leaving it up to network to infer that apparently some of the CHO candidates were quite poor</w:t>
      </w:r>
    </w:p>
    <w:p w14:paraId="3B3C1F17" w14:textId="236D687E" w:rsidR="00CA75F1" w:rsidRDefault="00CA75F1" w:rsidP="00CA75F1">
      <w:pPr>
        <w:pStyle w:val="ListParagraph"/>
        <w:numPr>
          <w:ilvl w:val="0"/>
          <w:numId w:val="47"/>
        </w:numPr>
        <w:rPr>
          <w:rFonts w:ascii="Arial" w:hAnsi="Arial" w:cs="Arial"/>
        </w:rPr>
      </w:pPr>
      <w:r>
        <w:rPr>
          <w:rFonts w:ascii="Arial" w:hAnsi="Arial" w:cs="Arial"/>
        </w:rPr>
        <w:t xml:space="preserve">If there is a sequence of events, as in the primary scenario’s to focus on, should UE provide measurement results at occurrence of </w:t>
      </w:r>
      <w:r w:rsidR="00773ED6">
        <w:rPr>
          <w:rFonts w:ascii="Arial" w:hAnsi="Arial" w:cs="Arial"/>
        </w:rPr>
        <w:t>the first</w:t>
      </w:r>
      <w:r>
        <w:rPr>
          <w:rFonts w:ascii="Arial" w:hAnsi="Arial" w:cs="Arial"/>
        </w:rPr>
        <w:t xml:space="preserve"> event</w:t>
      </w:r>
      <w:r w:rsidR="00773ED6">
        <w:rPr>
          <w:rFonts w:ascii="Arial" w:hAnsi="Arial" w:cs="Arial"/>
        </w:rPr>
        <w:t>, of each event or should we consider other generic means e.g. reporting results a certain conditions or periodically</w:t>
      </w:r>
    </w:p>
    <w:p w14:paraId="16F72C5B" w14:textId="5DE4AB7C" w:rsidR="00773ED6" w:rsidRDefault="00773ED6" w:rsidP="00773ED6">
      <w:pPr>
        <w:pStyle w:val="ListParagraph"/>
        <w:numPr>
          <w:ilvl w:val="1"/>
          <w:numId w:val="47"/>
        </w:numPr>
        <w:rPr>
          <w:rFonts w:ascii="Arial" w:hAnsi="Arial" w:cs="Arial"/>
        </w:rPr>
      </w:pPr>
      <w:r>
        <w:rPr>
          <w:rFonts w:ascii="Arial" w:hAnsi="Arial" w:cs="Arial"/>
        </w:rPr>
        <w:t>E.g. if UE would provide results periodically, network can infer a lot of information including whether TTT may have been met</w:t>
      </w:r>
    </w:p>
    <w:p w14:paraId="2893898B" w14:textId="330F0114" w:rsidR="00773ED6" w:rsidRDefault="00773ED6" w:rsidP="00773ED6">
      <w:pPr>
        <w:pStyle w:val="ListParagraph"/>
        <w:numPr>
          <w:ilvl w:val="0"/>
          <w:numId w:val="47"/>
        </w:numPr>
        <w:rPr>
          <w:rFonts w:ascii="Arial" w:hAnsi="Arial" w:cs="Arial"/>
        </w:rPr>
      </w:pPr>
      <w:r>
        <w:rPr>
          <w:rFonts w:ascii="Arial" w:hAnsi="Arial" w:cs="Arial"/>
        </w:rPr>
        <w:t xml:space="preserve">If we introduce reporting of additional information, we should use existing generic information as baseline. I.e. we should avoid introducing new fields specifically to provide results for CHO candidates. I.e. </w:t>
      </w:r>
      <w:r w:rsidR="00032628">
        <w:rPr>
          <w:rFonts w:ascii="Arial" w:hAnsi="Arial" w:cs="Arial"/>
        </w:rPr>
        <w:t xml:space="preserve">if there is need to convey that CHO </w:t>
      </w:r>
      <w:proofErr w:type="spellStart"/>
      <w:r w:rsidR="00032628">
        <w:rPr>
          <w:rFonts w:ascii="Arial" w:hAnsi="Arial" w:cs="Arial"/>
        </w:rPr>
        <w:t>contition</w:t>
      </w:r>
      <w:proofErr w:type="spellEnd"/>
      <w:r w:rsidR="00032628">
        <w:rPr>
          <w:rFonts w:ascii="Arial" w:hAnsi="Arial" w:cs="Arial"/>
        </w:rPr>
        <w:t xml:space="preserve"> is met, we should just extend the existing field listing results of </w:t>
      </w:r>
      <w:proofErr w:type="spellStart"/>
      <w:r w:rsidR="00032628">
        <w:rPr>
          <w:rFonts w:ascii="Arial" w:hAnsi="Arial" w:cs="Arial"/>
        </w:rPr>
        <w:t>neibhour</w:t>
      </w:r>
      <w:proofErr w:type="spellEnd"/>
      <w:r w:rsidR="00032628">
        <w:rPr>
          <w:rFonts w:ascii="Arial" w:hAnsi="Arial" w:cs="Arial"/>
        </w:rPr>
        <w:t xml:space="preserve"> cells by a field indicating this cell concerns a CHO candidate which execution condition was fulfilled</w:t>
      </w:r>
    </w:p>
    <w:p w14:paraId="709C98E4" w14:textId="1316DADA" w:rsidR="000704F6" w:rsidRDefault="000704F6" w:rsidP="000704F6">
      <w:pPr>
        <w:pStyle w:val="ListParagraph"/>
        <w:numPr>
          <w:ilvl w:val="1"/>
          <w:numId w:val="47"/>
        </w:numPr>
        <w:rPr>
          <w:rFonts w:ascii="Arial" w:hAnsi="Arial" w:cs="Arial"/>
        </w:rPr>
      </w:pPr>
      <w:r>
        <w:rPr>
          <w:rFonts w:ascii="Arial" w:hAnsi="Arial" w:cs="Arial"/>
        </w:rPr>
        <w:t xml:space="preserve">E.g. if we introduce reporting for </w:t>
      </w:r>
      <w:proofErr w:type="spellStart"/>
      <w:r>
        <w:rPr>
          <w:rFonts w:ascii="Arial" w:hAnsi="Arial" w:cs="Arial"/>
        </w:rPr>
        <w:t>succesfull</w:t>
      </w:r>
      <w:proofErr w:type="spellEnd"/>
      <w:r>
        <w:rPr>
          <w:rFonts w:ascii="Arial" w:hAnsi="Arial" w:cs="Arial"/>
        </w:rPr>
        <w:t xml:space="preserve"> HO, we can take information reported in case of failure as baseline</w:t>
      </w:r>
    </w:p>
    <w:p w14:paraId="6ED6AA98" w14:textId="76E7FE11" w:rsidR="000704F6" w:rsidRPr="00CA75F1" w:rsidRDefault="000704F6" w:rsidP="000704F6">
      <w:pPr>
        <w:pStyle w:val="ListParagraph"/>
        <w:numPr>
          <w:ilvl w:val="1"/>
          <w:numId w:val="47"/>
        </w:numPr>
        <w:rPr>
          <w:rFonts w:ascii="Arial" w:hAnsi="Arial" w:cs="Arial"/>
        </w:rPr>
      </w:pPr>
      <w:r>
        <w:rPr>
          <w:rFonts w:ascii="Arial" w:hAnsi="Arial" w:cs="Arial"/>
        </w:rPr>
        <w:t xml:space="preserve">In accordance with general </w:t>
      </w:r>
      <w:proofErr w:type="spellStart"/>
      <w:r>
        <w:rPr>
          <w:rFonts w:ascii="Arial" w:hAnsi="Arial" w:cs="Arial"/>
        </w:rPr>
        <w:t>priciples</w:t>
      </w:r>
      <w:proofErr w:type="spellEnd"/>
      <w:r>
        <w:rPr>
          <w:rFonts w:ascii="Arial" w:hAnsi="Arial" w:cs="Arial"/>
        </w:rPr>
        <w:t>, we should try to avoid creating new ASN.1 information structures if there is large overlap in content (i.e. rather use optionality)</w:t>
      </w:r>
    </w:p>
    <w:p w14:paraId="4CC18BD4" w14:textId="19E14BF5" w:rsidR="00B821E4" w:rsidRDefault="00032628" w:rsidP="00643B1B">
      <w:pPr>
        <w:rPr>
          <w:rFonts w:ascii="Arial" w:hAnsi="Arial" w:cs="Arial"/>
          <w:sz w:val="20"/>
          <w:szCs w:val="20"/>
        </w:rPr>
      </w:pPr>
      <w:r>
        <w:rPr>
          <w:rFonts w:ascii="Arial" w:hAnsi="Arial" w:cs="Arial"/>
          <w:sz w:val="20"/>
          <w:szCs w:val="20"/>
        </w:rPr>
        <w:t xml:space="preserve">Although initially introducing specific solutions/ </w:t>
      </w:r>
      <w:proofErr w:type="spellStart"/>
      <w:r>
        <w:rPr>
          <w:rFonts w:ascii="Arial" w:hAnsi="Arial" w:cs="Arial"/>
          <w:sz w:val="20"/>
          <w:szCs w:val="20"/>
        </w:rPr>
        <w:t>signalling</w:t>
      </w:r>
      <w:proofErr w:type="spellEnd"/>
      <w:r>
        <w:rPr>
          <w:rFonts w:ascii="Arial" w:hAnsi="Arial" w:cs="Arial"/>
          <w:sz w:val="20"/>
          <w:szCs w:val="20"/>
        </w:rPr>
        <w:t xml:space="preserve"> may look simpler, we think they </w:t>
      </w:r>
      <w:r w:rsidR="00B821E4">
        <w:rPr>
          <w:rFonts w:ascii="Arial" w:hAnsi="Arial" w:cs="Arial"/>
          <w:sz w:val="20"/>
          <w:szCs w:val="20"/>
        </w:rPr>
        <w:t>will increase UE complexity</w:t>
      </w:r>
      <w:r>
        <w:rPr>
          <w:rFonts w:ascii="Arial" w:hAnsi="Arial" w:cs="Arial"/>
          <w:sz w:val="20"/>
          <w:szCs w:val="20"/>
        </w:rPr>
        <w:t xml:space="preserve"> especially when standards evolve</w:t>
      </w:r>
      <w:r w:rsidR="00B821E4">
        <w:rPr>
          <w:rFonts w:ascii="Arial" w:hAnsi="Arial" w:cs="Arial"/>
          <w:sz w:val="20"/>
          <w:szCs w:val="20"/>
        </w:rPr>
        <w:t>. This is because the number of specific indications tends to grow significantly over the years while we may also run into some difficult combinations. Hence, we suggest:</w:t>
      </w:r>
    </w:p>
    <w:p w14:paraId="381E26EC" w14:textId="77777777" w:rsidR="00B821E4" w:rsidRDefault="00B821E4" w:rsidP="00643B1B">
      <w:pPr>
        <w:rPr>
          <w:rFonts w:ascii="Arial" w:hAnsi="Arial" w:cs="Arial"/>
          <w:sz w:val="20"/>
          <w:szCs w:val="20"/>
        </w:rPr>
      </w:pPr>
    </w:p>
    <w:p w14:paraId="77C7FC94" w14:textId="1160665F" w:rsidR="00B821E4" w:rsidRDefault="00B821E4" w:rsidP="00B821E4">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RAN2 is requested to adopt generic solution approaches as much as possible</w:t>
      </w:r>
      <w:r w:rsidR="00032628">
        <w:rPr>
          <w:rFonts w:ascii="Arial" w:hAnsi="Arial" w:cs="Arial"/>
          <w:b/>
          <w:sz w:val="20"/>
          <w:lang w:eastAsia="ko-KR"/>
        </w:rPr>
        <w:t xml:space="preserve"> e.g. </w:t>
      </w:r>
      <w:proofErr w:type="spellStart"/>
      <w:r w:rsidR="00032628">
        <w:rPr>
          <w:rFonts w:ascii="Arial" w:hAnsi="Arial" w:cs="Arial"/>
          <w:b/>
          <w:sz w:val="20"/>
          <w:lang w:eastAsia="ko-KR"/>
        </w:rPr>
        <w:t>exend</w:t>
      </w:r>
      <w:proofErr w:type="spellEnd"/>
      <w:r w:rsidR="00032628">
        <w:rPr>
          <w:rFonts w:ascii="Arial" w:hAnsi="Arial" w:cs="Arial"/>
          <w:b/>
          <w:sz w:val="20"/>
          <w:lang w:eastAsia="ko-KR"/>
        </w:rPr>
        <w:t xml:space="preserve"> existing fields rather than creating new specific fields with similar contents</w:t>
      </w:r>
    </w:p>
    <w:p w14:paraId="593455BA" w14:textId="77777777" w:rsidR="003E4B33" w:rsidRPr="003E4B33" w:rsidRDefault="003E4B33" w:rsidP="003E4B33">
      <w:pPr>
        <w:rPr>
          <w:lang w:val="en-GB" w:eastAsia="ko-KR"/>
        </w:rPr>
      </w:pPr>
    </w:p>
    <w:p w14:paraId="47C99FCE" w14:textId="6538DC26" w:rsidR="00A50FF2" w:rsidRPr="00D10156" w:rsidRDefault="006C19AE" w:rsidP="00D10156">
      <w:pPr>
        <w:rPr>
          <w:rFonts w:ascii="Arial" w:hAnsi="Arial" w:cs="Arial"/>
          <w:sz w:val="20"/>
          <w:szCs w:val="20"/>
          <w:u w:val="single"/>
        </w:rPr>
      </w:pPr>
      <w:r>
        <w:rPr>
          <w:rFonts w:ascii="Arial" w:hAnsi="Arial" w:cs="Arial"/>
          <w:sz w:val="20"/>
          <w:szCs w:val="20"/>
          <w:u w:val="single"/>
        </w:rPr>
        <w:t>Measurements to assist SON for setting CHO configuration</w:t>
      </w:r>
    </w:p>
    <w:p w14:paraId="0466B7E9" w14:textId="77777777" w:rsidR="006C19AE" w:rsidRDefault="006C19AE" w:rsidP="00A50FF2">
      <w:pPr>
        <w:rPr>
          <w:rFonts w:ascii="Arial" w:hAnsi="Arial" w:cs="Arial"/>
          <w:sz w:val="20"/>
          <w:szCs w:val="20"/>
        </w:rPr>
      </w:pPr>
      <w:r>
        <w:rPr>
          <w:rFonts w:ascii="Arial" w:hAnsi="Arial" w:cs="Arial"/>
          <w:sz w:val="20"/>
          <w:szCs w:val="20"/>
        </w:rPr>
        <w:t xml:space="preserve">We think the UE should provide information </w:t>
      </w:r>
      <w:r w:rsidR="00A50FF2" w:rsidRPr="00A50FF2">
        <w:rPr>
          <w:rFonts w:ascii="Arial" w:hAnsi="Arial" w:cs="Arial"/>
          <w:sz w:val="20"/>
          <w:szCs w:val="20"/>
        </w:rPr>
        <w:t>enabl</w:t>
      </w:r>
      <w:r>
        <w:rPr>
          <w:rFonts w:ascii="Arial" w:hAnsi="Arial" w:cs="Arial"/>
          <w:sz w:val="20"/>
          <w:szCs w:val="20"/>
        </w:rPr>
        <w:t>ing</w:t>
      </w:r>
      <w:r w:rsidR="00A50FF2" w:rsidRPr="00A50FF2">
        <w:rPr>
          <w:rFonts w:ascii="Arial" w:hAnsi="Arial" w:cs="Arial"/>
          <w:sz w:val="20"/>
          <w:szCs w:val="20"/>
        </w:rPr>
        <w:t xml:space="preserve"> network to </w:t>
      </w:r>
      <w:r>
        <w:rPr>
          <w:rFonts w:ascii="Arial" w:hAnsi="Arial" w:cs="Arial"/>
          <w:sz w:val="20"/>
          <w:szCs w:val="20"/>
        </w:rPr>
        <w:t>tune</w:t>
      </w:r>
      <w:r w:rsidR="00A50FF2" w:rsidRPr="00A50FF2">
        <w:rPr>
          <w:rFonts w:ascii="Arial" w:hAnsi="Arial" w:cs="Arial"/>
          <w:sz w:val="20"/>
          <w:szCs w:val="20"/>
        </w:rPr>
        <w:t xml:space="preserve"> </w:t>
      </w:r>
      <w:r>
        <w:rPr>
          <w:rFonts w:ascii="Arial" w:hAnsi="Arial" w:cs="Arial"/>
          <w:sz w:val="20"/>
          <w:szCs w:val="20"/>
        </w:rPr>
        <w:t xml:space="preserve">CHO configurations </w:t>
      </w:r>
      <w:proofErr w:type="spellStart"/>
      <w:r>
        <w:rPr>
          <w:rFonts w:ascii="Arial" w:hAnsi="Arial" w:cs="Arial"/>
          <w:sz w:val="20"/>
          <w:szCs w:val="20"/>
        </w:rPr>
        <w:t>a.o.</w:t>
      </w:r>
      <w:proofErr w:type="spellEnd"/>
      <w:r>
        <w:rPr>
          <w:rFonts w:ascii="Arial" w:hAnsi="Arial" w:cs="Arial"/>
          <w:sz w:val="20"/>
          <w:szCs w:val="20"/>
        </w:rPr>
        <w:t xml:space="preserve"> covering:</w:t>
      </w:r>
    </w:p>
    <w:p w14:paraId="5BC0D640" w14:textId="77777777" w:rsidR="00A50FF2" w:rsidRPr="00D10156" w:rsidRDefault="00A50FF2" w:rsidP="00D10156">
      <w:pPr>
        <w:pStyle w:val="ListParagraph"/>
        <w:numPr>
          <w:ilvl w:val="0"/>
          <w:numId w:val="31"/>
        </w:numPr>
        <w:rPr>
          <w:rFonts w:ascii="Arial" w:hAnsi="Arial" w:cs="Arial"/>
        </w:rPr>
      </w:pPr>
      <w:r w:rsidRPr="00D10156">
        <w:rPr>
          <w:rFonts w:ascii="Arial" w:hAnsi="Arial" w:cs="Arial"/>
        </w:rPr>
        <w:t>Which of the configured candidates were not needed/ useful and merely resulted in waste of reserved network resources and increase of the measurement burden on the UE</w:t>
      </w:r>
    </w:p>
    <w:p w14:paraId="0FE82FFE" w14:textId="77777777" w:rsidR="00A50FF2" w:rsidRDefault="00A50FF2" w:rsidP="00D10156">
      <w:pPr>
        <w:pStyle w:val="ListParagraph"/>
        <w:numPr>
          <w:ilvl w:val="0"/>
          <w:numId w:val="31"/>
        </w:numPr>
        <w:rPr>
          <w:rFonts w:ascii="Arial" w:hAnsi="Arial" w:cs="Arial"/>
        </w:rPr>
      </w:pPr>
      <w:r w:rsidRPr="00A50FF2">
        <w:rPr>
          <w:rFonts w:ascii="Arial" w:hAnsi="Arial" w:cs="Arial"/>
        </w:rPr>
        <w:t xml:space="preserve">Which </w:t>
      </w:r>
      <w:proofErr w:type="spellStart"/>
      <w:r w:rsidRPr="00A50FF2">
        <w:rPr>
          <w:rFonts w:ascii="Arial" w:hAnsi="Arial" w:cs="Arial"/>
        </w:rPr>
        <w:t>neighbouing</w:t>
      </w:r>
      <w:proofErr w:type="spellEnd"/>
      <w:r w:rsidRPr="00A50FF2">
        <w:rPr>
          <w:rFonts w:ascii="Arial" w:hAnsi="Arial" w:cs="Arial"/>
        </w:rPr>
        <w:t xml:space="preserve"> cells would have been good candidates, that would have improved CHO robustness and/ or avoided failure of CHO (CHOF)</w:t>
      </w:r>
    </w:p>
    <w:p w14:paraId="5985D579" w14:textId="12C01ECA" w:rsidR="00464B2E" w:rsidRPr="00A50FF2" w:rsidRDefault="00464B2E" w:rsidP="00D10156">
      <w:pPr>
        <w:pStyle w:val="ListParagraph"/>
        <w:numPr>
          <w:ilvl w:val="0"/>
          <w:numId w:val="31"/>
        </w:numPr>
        <w:rPr>
          <w:rFonts w:ascii="Arial" w:hAnsi="Arial" w:cs="Arial"/>
        </w:rPr>
      </w:pPr>
      <w:r>
        <w:rPr>
          <w:rFonts w:ascii="Arial" w:hAnsi="Arial" w:cs="Arial"/>
        </w:rPr>
        <w:t xml:space="preserve">Which </w:t>
      </w:r>
      <w:r w:rsidR="006C19AE">
        <w:rPr>
          <w:rFonts w:ascii="Arial" w:hAnsi="Arial" w:cs="Arial"/>
        </w:rPr>
        <w:t xml:space="preserve">conditions </w:t>
      </w:r>
      <w:r>
        <w:rPr>
          <w:rFonts w:ascii="Arial" w:hAnsi="Arial" w:cs="Arial"/>
        </w:rPr>
        <w:t>result in optimal balance between mobility robustness while limiting resource wastage due to early preparation at configuration of a CHO candidate</w:t>
      </w:r>
    </w:p>
    <w:p w14:paraId="0DC5FE1D" w14:textId="5D148CBC" w:rsidR="0023483C" w:rsidRDefault="00D10156" w:rsidP="00A50FF2">
      <w:pPr>
        <w:rPr>
          <w:rFonts w:ascii="Arial" w:hAnsi="Arial" w:cs="Arial"/>
          <w:sz w:val="20"/>
          <w:szCs w:val="20"/>
        </w:rPr>
      </w:pPr>
      <w:r>
        <w:rPr>
          <w:rFonts w:ascii="Arial" w:hAnsi="Arial" w:cs="Arial"/>
          <w:sz w:val="20"/>
          <w:szCs w:val="20"/>
        </w:rPr>
        <w:t xml:space="preserve">In the previous </w:t>
      </w:r>
      <w:r w:rsidR="004C3D65">
        <w:rPr>
          <w:rFonts w:ascii="Arial" w:hAnsi="Arial" w:cs="Arial"/>
          <w:sz w:val="20"/>
          <w:szCs w:val="20"/>
        </w:rPr>
        <w:t xml:space="preserve">section </w:t>
      </w:r>
      <w:r>
        <w:rPr>
          <w:rFonts w:ascii="Arial" w:hAnsi="Arial" w:cs="Arial"/>
          <w:sz w:val="20"/>
          <w:szCs w:val="20"/>
        </w:rPr>
        <w:t xml:space="preserve">we </w:t>
      </w:r>
      <w:r w:rsidR="004C3D65">
        <w:rPr>
          <w:rFonts w:ascii="Arial" w:hAnsi="Arial" w:cs="Arial"/>
          <w:sz w:val="20"/>
          <w:szCs w:val="20"/>
        </w:rPr>
        <w:t>indicated that</w:t>
      </w:r>
      <w:r>
        <w:rPr>
          <w:rFonts w:ascii="Arial" w:hAnsi="Arial" w:cs="Arial"/>
          <w:sz w:val="20"/>
          <w:szCs w:val="20"/>
        </w:rPr>
        <w:t xml:space="preserve"> </w:t>
      </w:r>
      <w:r w:rsidR="004C3D65">
        <w:rPr>
          <w:rFonts w:ascii="Arial" w:hAnsi="Arial" w:cs="Arial"/>
          <w:sz w:val="20"/>
          <w:szCs w:val="20"/>
        </w:rPr>
        <w:t xml:space="preserve">in scenarios involving </w:t>
      </w:r>
      <w:r>
        <w:rPr>
          <w:rFonts w:ascii="Arial" w:hAnsi="Arial" w:cs="Arial"/>
          <w:sz w:val="20"/>
          <w:szCs w:val="20"/>
        </w:rPr>
        <w:t xml:space="preserve">multiple </w:t>
      </w:r>
      <w:r w:rsidR="004C3D65">
        <w:rPr>
          <w:rFonts w:ascii="Arial" w:hAnsi="Arial" w:cs="Arial"/>
          <w:sz w:val="20"/>
          <w:szCs w:val="20"/>
        </w:rPr>
        <w:t>event</w:t>
      </w:r>
      <w:r w:rsidR="00DD28E1">
        <w:rPr>
          <w:rFonts w:ascii="Arial" w:hAnsi="Arial" w:cs="Arial"/>
          <w:sz w:val="20"/>
          <w:szCs w:val="20"/>
        </w:rPr>
        <w:t xml:space="preserve">, it seems </w:t>
      </w:r>
      <w:r w:rsidR="004C3D65">
        <w:rPr>
          <w:rFonts w:ascii="Arial" w:hAnsi="Arial" w:cs="Arial"/>
          <w:sz w:val="20"/>
          <w:szCs w:val="20"/>
        </w:rPr>
        <w:t>useful to provide results applicable at each such event</w:t>
      </w:r>
      <w:r w:rsidR="00DD28E1" w:rsidRPr="00DD28E1">
        <w:rPr>
          <w:rFonts w:ascii="Arial" w:hAnsi="Arial" w:cs="Arial"/>
          <w:sz w:val="20"/>
          <w:szCs w:val="20"/>
        </w:rPr>
        <w:t xml:space="preserve"> </w:t>
      </w:r>
      <w:r w:rsidR="004C3D65">
        <w:rPr>
          <w:rFonts w:ascii="Arial" w:hAnsi="Arial" w:cs="Arial"/>
          <w:sz w:val="20"/>
          <w:szCs w:val="20"/>
        </w:rPr>
        <w:t>so network has proper understanding</w:t>
      </w:r>
      <w:r w:rsidR="00DD28E1" w:rsidRPr="00DD28E1">
        <w:rPr>
          <w:rFonts w:ascii="Arial" w:hAnsi="Arial" w:cs="Arial"/>
          <w:sz w:val="20"/>
          <w:szCs w:val="20"/>
        </w:rPr>
        <w:t xml:space="preserve"> </w:t>
      </w:r>
      <w:r w:rsidR="004C3D65">
        <w:rPr>
          <w:rFonts w:ascii="Arial" w:hAnsi="Arial" w:cs="Arial"/>
          <w:sz w:val="20"/>
          <w:szCs w:val="20"/>
        </w:rPr>
        <w:t>of the</w:t>
      </w:r>
      <w:r w:rsidR="00DD28E1" w:rsidRPr="00DD28E1">
        <w:rPr>
          <w:rFonts w:ascii="Arial" w:hAnsi="Arial" w:cs="Arial"/>
          <w:sz w:val="20"/>
          <w:szCs w:val="20"/>
        </w:rPr>
        <w:t xml:space="preserve"> </w:t>
      </w:r>
      <w:r w:rsidR="004C3D65">
        <w:rPr>
          <w:rFonts w:ascii="Arial" w:hAnsi="Arial" w:cs="Arial"/>
          <w:sz w:val="20"/>
          <w:szCs w:val="20"/>
        </w:rPr>
        <w:t>measurement conditions</w:t>
      </w:r>
      <w:r w:rsidR="00DD28E1" w:rsidRPr="00DD28E1">
        <w:rPr>
          <w:rFonts w:ascii="Arial" w:hAnsi="Arial" w:cs="Arial"/>
          <w:sz w:val="20"/>
          <w:szCs w:val="20"/>
        </w:rPr>
        <w:t xml:space="preserve"> at </w:t>
      </w:r>
      <w:r w:rsidR="004C3D65">
        <w:rPr>
          <w:rFonts w:ascii="Arial" w:hAnsi="Arial" w:cs="Arial"/>
          <w:sz w:val="20"/>
          <w:szCs w:val="20"/>
        </w:rPr>
        <w:t>the time of each event</w:t>
      </w:r>
      <w:r w:rsidR="00DD28E1">
        <w:rPr>
          <w:rFonts w:ascii="Arial" w:hAnsi="Arial" w:cs="Arial"/>
          <w:sz w:val="20"/>
          <w:szCs w:val="20"/>
        </w:rPr>
        <w:t xml:space="preserve">, </w:t>
      </w:r>
      <w:r w:rsidR="004C3D65">
        <w:rPr>
          <w:rFonts w:ascii="Arial" w:hAnsi="Arial" w:cs="Arial"/>
          <w:sz w:val="20"/>
          <w:szCs w:val="20"/>
        </w:rPr>
        <w:t>in particular for</w:t>
      </w:r>
      <w:r w:rsidR="00DD28E1" w:rsidRPr="00DD28E1">
        <w:rPr>
          <w:rFonts w:ascii="Arial" w:hAnsi="Arial" w:cs="Arial"/>
          <w:sz w:val="20"/>
          <w:szCs w:val="20"/>
        </w:rPr>
        <w:t xml:space="preserve"> failure</w:t>
      </w:r>
      <w:r w:rsidR="004C3D65">
        <w:rPr>
          <w:rFonts w:ascii="Arial" w:hAnsi="Arial" w:cs="Arial"/>
          <w:sz w:val="20"/>
          <w:szCs w:val="20"/>
        </w:rPr>
        <w:t xml:space="preserve"> events.</w:t>
      </w:r>
      <w:r w:rsidR="00457625">
        <w:rPr>
          <w:rFonts w:ascii="Arial" w:hAnsi="Arial" w:cs="Arial"/>
          <w:sz w:val="20"/>
          <w:szCs w:val="20"/>
        </w:rPr>
        <w:t xml:space="preserve"> I</w:t>
      </w:r>
      <w:r w:rsidR="00DD28E1" w:rsidRPr="00DD28E1">
        <w:rPr>
          <w:rFonts w:ascii="Arial" w:hAnsi="Arial" w:cs="Arial"/>
          <w:sz w:val="20"/>
          <w:szCs w:val="20"/>
        </w:rPr>
        <w:t xml:space="preserve">t </w:t>
      </w:r>
      <w:r w:rsidR="004C3D65">
        <w:rPr>
          <w:rFonts w:ascii="Arial" w:hAnsi="Arial" w:cs="Arial"/>
          <w:sz w:val="20"/>
          <w:szCs w:val="20"/>
        </w:rPr>
        <w:t>actually seems</w:t>
      </w:r>
      <w:r w:rsidR="00DD28E1" w:rsidRPr="00DD28E1">
        <w:rPr>
          <w:rFonts w:ascii="Arial" w:hAnsi="Arial" w:cs="Arial"/>
          <w:sz w:val="20"/>
          <w:szCs w:val="20"/>
        </w:rPr>
        <w:t xml:space="preserve"> </w:t>
      </w:r>
      <w:r w:rsidR="00457625">
        <w:rPr>
          <w:rFonts w:ascii="Arial" w:hAnsi="Arial" w:cs="Arial"/>
          <w:sz w:val="20"/>
          <w:szCs w:val="20"/>
        </w:rPr>
        <w:t>beneficial</w:t>
      </w:r>
      <w:r w:rsidR="00DD28E1" w:rsidRPr="00DD28E1">
        <w:rPr>
          <w:rFonts w:ascii="Arial" w:hAnsi="Arial" w:cs="Arial"/>
          <w:sz w:val="20"/>
          <w:szCs w:val="20"/>
        </w:rPr>
        <w:t xml:space="preserve"> </w:t>
      </w:r>
      <w:r w:rsidR="004C3D65">
        <w:rPr>
          <w:rFonts w:ascii="Arial" w:hAnsi="Arial" w:cs="Arial"/>
          <w:sz w:val="20"/>
          <w:szCs w:val="20"/>
        </w:rPr>
        <w:t xml:space="preserve">for network </w:t>
      </w:r>
      <w:r w:rsidR="00DD28E1" w:rsidRPr="00DD28E1">
        <w:rPr>
          <w:rFonts w:ascii="Arial" w:hAnsi="Arial" w:cs="Arial"/>
          <w:sz w:val="20"/>
          <w:szCs w:val="20"/>
        </w:rPr>
        <w:t xml:space="preserve">to have measurements </w:t>
      </w:r>
      <w:r w:rsidR="004C3D65">
        <w:rPr>
          <w:rFonts w:ascii="Arial" w:hAnsi="Arial" w:cs="Arial"/>
          <w:sz w:val="20"/>
          <w:szCs w:val="20"/>
        </w:rPr>
        <w:t>not just at the</w:t>
      </w:r>
      <w:r w:rsidR="00457625">
        <w:rPr>
          <w:rFonts w:ascii="Arial" w:hAnsi="Arial" w:cs="Arial"/>
          <w:sz w:val="20"/>
          <w:szCs w:val="20"/>
        </w:rPr>
        <w:t xml:space="preserve"> particular</w:t>
      </w:r>
      <w:r w:rsidR="004C3D65">
        <w:rPr>
          <w:rFonts w:ascii="Arial" w:hAnsi="Arial" w:cs="Arial"/>
          <w:sz w:val="20"/>
          <w:szCs w:val="20"/>
        </w:rPr>
        <w:t xml:space="preserve"> </w:t>
      </w:r>
      <w:r w:rsidR="00457625">
        <w:rPr>
          <w:rFonts w:ascii="Arial" w:hAnsi="Arial" w:cs="Arial"/>
          <w:sz w:val="20"/>
          <w:szCs w:val="20"/>
        </w:rPr>
        <w:t xml:space="preserve">(failure) </w:t>
      </w:r>
      <w:r w:rsidR="004C3D65">
        <w:rPr>
          <w:rFonts w:ascii="Arial" w:hAnsi="Arial" w:cs="Arial"/>
          <w:sz w:val="20"/>
          <w:szCs w:val="20"/>
        </w:rPr>
        <w:t xml:space="preserve">event times. </w:t>
      </w:r>
      <w:r w:rsidR="0023483C">
        <w:rPr>
          <w:rFonts w:ascii="Arial" w:hAnsi="Arial" w:cs="Arial"/>
          <w:sz w:val="20"/>
          <w:szCs w:val="20"/>
        </w:rPr>
        <w:t>We note that f</w:t>
      </w:r>
      <w:r w:rsidR="0023483C" w:rsidRPr="0023483C">
        <w:rPr>
          <w:rFonts w:ascii="Arial" w:hAnsi="Arial" w:cs="Arial"/>
          <w:sz w:val="20"/>
          <w:szCs w:val="20"/>
        </w:rPr>
        <w:t xml:space="preserve">or normal HO, network </w:t>
      </w:r>
      <w:r w:rsidR="0023483C">
        <w:rPr>
          <w:rFonts w:ascii="Arial" w:hAnsi="Arial" w:cs="Arial"/>
          <w:sz w:val="20"/>
          <w:szCs w:val="20"/>
        </w:rPr>
        <w:t>has the option to</w:t>
      </w:r>
      <w:r w:rsidR="0023483C" w:rsidRPr="0023483C">
        <w:rPr>
          <w:rFonts w:ascii="Arial" w:hAnsi="Arial" w:cs="Arial"/>
          <w:sz w:val="20"/>
          <w:szCs w:val="20"/>
        </w:rPr>
        <w:t xml:space="preserve"> configure event triggered periodic </w:t>
      </w:r>
      <w:r w:rsidR="0023483C">
        <w:rPr>
          <w:rFonts w:ascii="Arial" w:hAnsi="Arial" w:cs="Arial"/>
          <w:sz w:val="20"/>
          <w:szCs w:val="20"/>
        </w:rPr>
        <w:t>measurement reporting</w:t>
      </w:r>
      <w:r w:rsidR="0023483C" w:rsidRPr="0023483C">
        <w:rPr>
          <w:rFonts w:ascii="Arial" w:hAnsi="Arial" w:cs="Arial"/>
          <w:sz w:val="20"/>
          <w:szCs w:val="20"/>
        </w:rPr>
        <w:t xml:space="preserve"> i.e. network can make UE trigger MR </w:t>
      </w:r>
      <w:r w:rsidR="00457625">
        <w:rPr>
          <w:rFonts w:ascii="Arial" w:hAnsi="Arial" w:cs="Arial"/>
          <w:sz w:val="20"/>
          <w:szCs w:val="20"/>
        </w:rPr>
        <w:t xml:space="preserve">upon entering HO region and </w:t>
      </w:r>
      <w:r w:rsidR="0023483C" w:rsidRPr="0023483C">
        <w:rPr>
          <w:rFonts w:ascii="Arial" w:hAnsi="Arial" w:cs="Arial"/>
          <w:sz w:val="20"/>
          <w:szCs w:val="20"/>
        </w:rPr>
        <w:t xml:space="preserve">periodically after that. </w:t>
      </w:r>
      <w:r w:rsidR="0023483C">
        <w:rPr>
          <w:rFonts w:ascii="Arial" w:hAnsi="Arial" w:cs="Arial"/>
          <w:sz w:val="20"/>
          <w:szCs w:val="20"/>
        </w:rPr>
        <w:t xml:space="preserve">Network can use this </w:t>
      </w:r>
      <w:r w:rsidR="00765B8B">
        <w:rPr>
          <w:rFonts w:ascii="Arial" w:hAnsi="Arial" w:cs="Arial"/>
          <w:sz w:val="20"/>
          <w:szCs w:val="20"/>
        </w:rPr>
        <w:t>feature</w:t>
      </w:r>
      <w:r w:rsidR="0023483C">
        <w:rPr>
          <w:rFonts w:ascii="Arial" w:hAnsi="Arial" w:cs="Arial"/>
          <w:sz w:val="20"/>
          <w:szCs w:val="20"/>
        </w:rPr>
        <w:t xml:space="preserve"> </w:t>
      </w:r>
      <w:r w:rsidR="00765B8B">
        <w:rPr>
          <w:rFonts w:ascii="Arial" w:hAnsi="Arial" w:cs="Arial"/>
          <w:sz w:val="20"/>
          <w:szCs w:val="20"/>
        </w:rPr>
        <w:t xml:space="preserve">not just </w:t>
      </w:r>
      <w:r w:rsidR="00457625">
        <w:rPr>
          <w:rFonts w:ascii="Arial" w:hAnsi="Arial" w:cs="Arial"/>
          <w:sz w:val="20"/>
          <w:szCs w:val="20"/>
        </w:rPr>
        <w:t xml:space="preserve">to </w:t>
      </w:r>
      <w:r w:rsidR="00765B8B">
        <w:rPr>
          <w:rFonts w:ascii="Arial" w:hAnsi="Arial" w:cs="Arial"/>
          <w:sz w:val="20"/>
          <w:szCs w:val="20"/>
        </w:rPr>
        <w:t>for tuning</w:t>
      </w:r>
      <w:r w:rsidR="00457625">
        <w:rPr>
          <w:rFonts w:ascii="Arial" w:hAnsi="Arial" w:cs="Arial"/>
          <w:sz w:val="20"/>
          <w:szCs w:val="20"/>
        </w:rPr>
        <w:t xml:space="preserve"> </w:t>
      </w:r>
      <w:r w:rsidR="00765B8B">
        <w:rPr>
          <w:rFonts w:ascii="Arial" w:hAnsi="Arial" w:cs="Arial"/>
          <w:sz w:val="20"/>
          <w:szCs w:val="20"/>
        </w:rPr>
        <w:t xml:space="preserve">actual </w:t>
      </w:r>
      <w:r w:rsidR="00457625">
        <w:rPr>
          <w:rFonts w:ascii="Arial" w:hAnsi="Arial" w:cs="Arial"/>
          <w:sz w:val="20"/>
          <w:szCs w:val="20"/>
        </w:rPr>
        <w:t>HO</w:t>
      </w:r>
      <w:r w:rsidR="00765B8B">
        <w:rPr>
          <w:rFonts w:ascii="Arial" w:hAnsi="Arial" w:cs="Arial"/>
          <w:sz w:val="20"/>
          <w:szCs w:val="20"/>
        </w:rPr>
        <w:t xml:space="preserve"> </w:t>
      </w:r>
      <w:r w:rsidR="0023483C" w:rsidRPr="0023483C">
        <w:rPr>
          <w:rFonts w:ascii="Arial" w:hAnsi="Arial" w:cs="Arial"/>
          <w:sz w:val="20"/>
          <w:szCs w:val="20"/>
        </w:rPr>
        <w:t xml:space="preserve">also </w:t>
      </w:r>
      <w:r w:rsidR="0023483C">
        <w:rPr>
          <w:rFonts w:ascii="Arial" w:hAnsi="Arial" w:cs="Arial"/>
          <w:sz w:val="20"/>
          <w:szCs w:val="20"/>
        </w:rPr>
        <w:t>for IMM MDT purposes.</w:t>
      </w:r>
      <w:r w:rsidR="00765B8B">
        <w:rPr>
          <w:rFonts w:ascii="Arial" w:hAnsi="Arial" w:cs="Arial"/>
          <w:sz w:val="20"/>
          <w:szCs w:val="20"/>
        </w:rPr>
        <w:t xml:space="preserve"> It may be beneficial to have somewhat similar functionality to self-</w:t>
      </w:r>
      <w:proofErr w:type="spellStart"/>
      <w:r w:rsidR="00765B8B">
        <w:rPr>
          <w:rFonts w:ascii="Arial" w:hAnsi="Arial" w:cs="Arial"/>
          <w:sz w:val="20"/>
          <w:szCs w:val="20"/>
        </w:rPr>
        <w:t>optimise</w:t>
      </w:r>
      <w:proofErr w:type="spellEnd"/>
      <w:r w:rsidR="00765B8B">
        <w:rPr>
          <w:rFonts w:ascii="Arial" w:hAnsi="Arial" w:cs="Arial"/>
          <w:sz w:val="20"/>
          <w:szCs w:val="20"/>
        </w:rPr>
        <w:t xml:space="preserve"> the CHO configurations.</w:t>
      </w:r>
    </w:p>
    <w:p w14:paraId="5368FC36" w14:textId="77777777" w:rsidR="001B4AE6" w:rsidRDefault="001B4AE6" w:rsidP="00A50FF2">
      <w:pPr>
        <w:rPr>
          <w:rFonts w:ascii="Arial" w:hAnsi="Arial" w:cs="Arial"/>
          <w:sz w:val="20"/>
          <w:szCs w:val="20"/>
        </w:rPr>
      </w:pPr>
    </w:p>
    <w:p w14:paraId="7DA089D1" w14:textId="726EE8D1" w:rsidR="001B4AE6" w:rsidRDefault="001B4AE6" w:rsidP="00A50FF2">
      <w:pPr>
        <w:rPr>
          <w:rFonts w:ascii="Arial" w:hAnsi="Arial" w:cs="Arial"/>
          <w:sz w:val="20"/>
          <w:szCs w:val="20"/>
        </w:rPr>
      </w:pPr>
      <w:r>
        <w:rPr>
          <w:rFonts w:ascii="Arial" w:hAnsi="Arial" w:cs="Arial"/>
          <w:sz w:val="20"/>
          <w:szCs w:val="20"/>
        </w:rPr>
        <w:t>Several companies indicated they want UE to provide measurement results of cells that are really bad, just because they are CHO candidate. We think it is sufficient if UE report</w:t>
      </w:r>
      <w:r w:rsidR="00F35D88">
        <w:rPr>
          <w:rFonts w:ascii="Arial" w:hAnsi="Arial" w:cs="Arial"/>
          <w:sz w:val="20"/>
          <w:szCs w:val="20"/>
        </w:rPr>
        <w:t>s</w:t>
      </w:r>
      <w:r>
        <w:rPr>
          <w:rFonts w:ascii="Arial" w:hAnsi="Arial" w:cs="Arial"/>
          <w:sz w:val="20"/>
          <w:szCs w:val="20"/>
        </w:rPr>
        <w:t xml:space="preserve"> the best</w:t>
      </w:r>
      <w:r w:rsidR="00F35D88">
        <w:rPr>
          <w:rFonts w:ascii="Arial" w:hAnsi="Arial" w:cs="Arial"/>
          <w:sz w:val="20"/>
          <w:szCs w:val="20"/>
        </w:rPr>
        <w:t xml:space="preserve"> cells and are open to discuss increasing the number of cells UE reports. However, think there is no value in introducing separate fields for really bad CHO candidates. We actually think that reporting of measurement results at more time instances is definitely more useful to the network’s SON purposes.</w:t>
      </w:r>
    </w:p>
    <w:p w14:paraId="7FB26364" w14:textId="77777777" w:rsidR="0023483C" w:rsidRDefault="0023483C" w:rsidP="00A50FF2">
      <w:pPr>
        <w:rPr>
          <w:rFonts w:ascii="Arial" w:hAnsi="Arial" w:cs="Arial"/>
          <w:sz w:val="20"/>
          <w:szCs w:val="20"/>
        </w:rPr>
      </w:pPr>
    </w:p>
    <w:p w14:paraId="1C44A23F" w14:textId="69AF57F4" w:rsidR="0023483C" w:rsidRDefault="0023483C" w:rsidP="0023483C">
      <w:pPr>
        <w:spacing w:after="60"/>
        <w:ind w:left="1426" w:hanging="1426"/>
        <w:rPr>
          <w:rFonts w:ascii="Arial" w:hAnsi="Arial" w:cs="Arial"/>
          <w:b/>
          <w:sz w:val="20"/>
          <w:lang w:eastAsia="ko-KR"/>
        </w:rPr>
      </w:pPr>
      <w:r>
        <w:rPr>
          <w:rFonts w:ascii="Arial" w:hAnsi="Arial" w:cs="Arial"/>
          <w:b/>
          <w:sz w:val="20"/>
          <w:lang w:eastAsia="ko-KR"/>
        </w:rPr>
        <w:t xml:space="preserve">Proposal </w:t>
      </w:r>
      <w:r w:rsidR="00241445">
        <w:rPr>
          <w:rFonts w:ascii="Arial" w:hAnsi="Arial" w:cs="Arial"/>
          <w:b/>
          <w:sz w:val="20"/>
          <w:lang w:eastAsia="ko-KR"/>
        </w:rPr>
        <w:t>3</w:t>
      </w:r>
      <w:r>
        <w:rPr>
          <w:rFonts w:ascii="Arial" w:hAnsi="Arial" w:cs="Arial"/>
          <w:b/>
          <w:sz w:val="20"/>
          <w:lang w:eastAsia="ko-KR"/>
        </w:rPr>
        <w:tab/>
        <w:t xml:space="preserve">RAN2 is requested to </w:t>
      </w:r>
      <w:r w:rsidR="00765B8B">
        <w:rPr>
          <w:rFonts w:ascii="Arial" w:hAnsi="Arial" w:cs="Arial"/>
          <w:b/>
          <w:sz w:val="20"/>
          <w:lang w:eastAsia="ko-KR"/>
        </w:rPr>
        <w:t xml:space="preserve">discuss and conclude for which time instances UE should provide available measurement results to facilitate </w:t>
      </w:r>
      <w:r w:rsidR="00765B8B" w:rsidRPr="00765B8B">
        <w:rPr>
          <w:rFonts w:ascii="Arial" w:hAnsi="Arial" w:cs="Arial"/>
          <w:b/>
          <w:sz w:val="20"/>
          <w:lang w:eastAsia="ko-KR"/>
        </w:rPr>
        <w:t xml:space="preserve">SON for </w:t>
      </w:r>
      <w:r w:rsidR="00765B8B">
        <w:rPr>
          <w:rFonts w:ascii="Arial" w:hAnsi="Arial" w:cs="Arial"/>
          <w:b/>
          <w:sz w:val="20"/>
          <w:lang w:eastAsia="ko-KR"/>
        </w:rPr>
        <w:t>the</w:t>
      </w:r>
      <w:r w:rsidR="00765B8B" w:rsidRPr="00765B8B">
        <w:rPr>
          <w:rFonts w:ascii="Arial" w:hAnsi="Arial" w:cs="Arial"/>
          <w:b/>
          <w:sz w:val="20"/>
          <w:lang w:eastAsia="ko-KR"/>
        </w:rPr>
        <w:t xml:space="preserve"> CHO </w:t>
      </w:r>
      <w:proofErr w:type="spellStart"/>
      <w:r w:rsidR="00765B8B" w:rsidRPr="00765B8B">
        <w:rPr>
          <w:rFonts w:ascii="Arial" w:hAnsi="Arial" w:cs="Arial"/>
          <w:b/>
          <w:sz w:val="20"/>
          <w:lang w:eastAsia="ko-KR"/>
        </w:rPr>
        <w:t>config</w:t>
      </w:r>
      <w:proofErr w:type="spellEnd"/>
      <w:r w:rsidR="00765B8B">
        <w:rPr>
          <w:rFonts w:ascii="Arial" w:hAnsi="Arial" w:cs="Arial"/>
          <w:b/>
          <w:sz w:val="20"/>
          <w:lang w:eastAsia="ko-KR"/>
        </w:rPr>
        <w:t xml:space="preserve"> and support measurements at least for each failure event</w:t>
      </w:r>
    </w:p>
    <w:p w14:paraId="750ED36A" w14:textId="77777777" w:rsidR="001C7DDB" w:rsidRDefault="001C7DDB" w:rsidP="001C7DDB">
      <w:pPr>
        <w:pStyle w:val="Heading1"/>
        <w:rPr>
          <w:lang w:eastAsia="ko-KR"/>
        </w:rPr>
      </w:pPr>
      <w:r w:rsidRPr="001C7DDB">
        <w:rPr>
          <w:lang w:eastAsia="ko-KR"/>
        </w:rPr>
        <w:t>Conclusion &amp; recommendation</w:t>
      </w:r>
    </w:p>
    <w:p w14:paraId="54D1891C" w14:textId="45C16594"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F35D88" w:rsidRPr="00F35D88">
        <w:rPr>
          <w:rFonts w:ascii="Arial" w:hAnsi="Arial" w:cs="Arial"/>
          <w:sz w:val="20"/>
          <w:szCs w:val="20"/>
        </w:rPr>
        <w:t xml:space="preserve">additional CHO related </w:t>
      </w:r>
      <w:r w:rsidR="00F35D88">
        <w:rPr>
          <w:rFonts w:ascii="Arial" w:hAnsi="Arial" w:cs="Arial"/>
          <w:sz w:val="20"/>
          <w:szCs w:val="20"/>
        </w:rPr>
        <w:t xml:space="preserve">information proposed to be introduced for different </w:t>
      </w:r>
      <w:r w:rsidR="00F35D88" w:rsidRPr="00F35D88">
        <w:rPr>
          <w:rFonts w:ascii="Arial" w:hAnsi="Arial" w:cs="Arial"/>
          <w:sz w:val="20"/>
          <w:szCs w:val="20"/>
        </w:rPr>
        <w:t xml:space="preserve">failure/ success </w:t>
      </w:r>
      <w:r w:rsidR="00F35D88">
        <w:rPr>
          <w:rFonts w:ascii="Arial" w:hAnsi="Arial" w:cs="Arial"/>
          <w:sz w:val="20"/>
          <w:szCs w:val="20"/>
        </w:rPr>
        <w:t>reporting cases</w:t>
      </w:r>
      <w:r w:rsidR="00E135E4">
        <w:rPr>
          <w:rFonts w:ascii="Arial" w:hAnsi="Arial" w:cs="Arial"/>
          <w:sz w:val="20"/>
          <w:szCs w:val="20"/>
        </w:rPr>
        <w:t>. It furthermore</w:t>
      </w:r>
      <w:r>
        <w:rPr>
          <w:rFonts w:ascii="Arial" w:hAnsi="Arial" w:cs="Arial"/>
          <w:sz w:val="20"/>
          <w:szCs w:val="20"/>
        </w:rPr>
        <w:t xml:space="preserve"> </w:t>
      </w:r>
      <w:r w:rsidR="00F35D88">
        <w:rPr>
          <w:rFonts w:ascii="Arial" w:hAnsi="Arial" w:cs="Arial"/>
          <w:sz w:val="20"/>
          <w:szCs w:val="20"/>
        </w:rPr>
        <w:t xml:space="preserve">addresses the signaling in case of scenario’s involving </w:t>
      </w:r>
      <w:r w:rsidR="00F35D88" w:rsidRPr="00F35D88">
        <w:rPr>
          <w:rFonts w:ascii="Arial" w:hAnsi="Arial" w:cs="Arial"/>
          <w:sz w:val="20"/>
          <w:szCs w:val="20"/>
        </w:rPr>
        <w:t>multiple events</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14:paraId="0585DDE7" w14:textId="77777777" w:rsidR="001A5C15" w:rsidRDefault="001A5C15" w:rsidP="001C7DDB">
      <w:pPr>
        <w:rPr>
          <w:rFonts w:ascii="Arial" w:hAnsi="Arial" w:cs="Arial"/>
          <w:lang w:eastAsia="ko-KR"/>
        </w:rPr>
      </w:pPr>
    </w:p>
    <w:p w14:paraId="3F0EF008" w14:textId="77777777"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t xml:space="preserve">In case UE experiences multiple report triggers/ events, the UE stores multiple reports that network can </w:t>
      </w:r>
      <w:proofErr w:type="spellStart"/>
      <w:r>
        <w:rPr>
          <w:rFonts w:ascii="Arial" w:hAnsi="Arial" w:cs="Arial"/>
          <w:b/>
          <w:sz w:val="20"/>
          <w:lang w:eastAsia="ko-KR"/>
        </w:rPr>
        <w:t>retreive</w:t>
      </w:r>
      <w:proofErr w:type="spellEnd"/>
    </w:p>
    <w:p w14:paraId="563A74CE" w14:textId="77777777"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t xml:space="preserve">RAN2 is requested to adopt generic solution approaches as much as possible e.g. </w:t>
      </w:r>
      <w:proofErr w:type="spellStart"/>
      <w:r>
        <w:rPr>
          <w:rFonts w:ascii="Arial" w:hAnsi="Arial" w:cs="Arial"/>
          <w:b/>
          <w:sz w:val="20"/>
          <w:lang w:eastAsia="ko-KR"/>
        </w:rPr>
        <w:t>exend</w:t>
      </w:r>
      <w:proofErr w:type="spellEnd"/>
      <w:r>
        <w:rPr>
          <w:rFonts w:ascii="Arial" w:hAnsi="Arial" w:cs="Arial"/>
          <w:b/>
          <w:sz w:val="20"/>
          <w:lang w:eastAsia="ko-KR"/>
        </w:rPr>
        <w:t xml:space="preserve"> existing fields rather than creating new specific fields with similar contents</w:t>
      </w:r>
    </w:p>
    <w:p w14:paraId="5DF6554A" w14:textId="77777777" w:rsidR="00F35D88" w:rsidRDefault="00F35D88" w:rsidP="00F35D88">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 xml:space="preserve">RAN2 is requested to discuss and conclude for which time instances UE should provide available measurement results to facilitate </w:t>
      </w:r>
      <w:r w:rsidRPr="00765B8B">
        <w:rPr>
          <w:rFonts w:ascii="Arial" w:hAnsi="Arial" w:cs="Arial"/>
          <w:b/>
          <w:sz w:val="20"/>
          <w:lang w:eastAsia="ko-KR"/>
        </w:rPr>
        <w:t xml:space="preserve">SON for </w:t>
      </w:r>
      <w:r>
        <w:rPr>
          <w:rFonts w:ascii="Arial" w:hAnsi="Arial" w:cs="Arial"/>
          <w:b/>
          <w:sz w:val="20"/>
          <w:lang w:eastAsia="ko-KR"/>
        </w:rPr>
        <w:t>the</w:t>
      </w:r>
      <w:r w:rsidRPr="00765B8B">
        <w:rPr>
          <w:rFonts w:ascii="Arial" w:hAnsi="Arial" w:cs="Arial"/>
          <w:b/>
          <w:sz w:val="20"/>
          <w:lang w:eastAsia="ko-KR"/>
        </w:rPr>
        <w:t xml:space="preserve"> CHO </w:t>
      </w:r>
      <w:proofErr w:type="spellStart"/>
      <w:r w:rsidRPr="00765B8B">
        <w:rPr>
          <w:rFonts w:ascii="Arial" w:hAnsi="Arial" w:cs="Arial"/>
          <w:b/>
          <w:sz w:val="20"/>
          <w:lang w:eastAsia="ko-KR"/>
        </w:rPr>
        <w:t>config</w:t>
      </w:r>
      <w:proofErr w:type="spellEnd"/>
      <w:r>
        <w:rPr>
          <w:rFonts w:ascii="Arial" w:hAnsi="Arial" w:cs="Arial"/>
          <w:b/>
          <w:sz w:val="20"/>
          <w:lang w:eastAsia="ko-KR"/>
        </w:rPr>
        <w:t xml:space="preserve"> and support measurements at least for each failure event</w:t>
      </w:r>
    </w:p>
    <w:p w14:paraId="0EC1046D" w14:textId="77777777" w:rsidR="00E135E4" w:rsidRDefault="00E135E4" w:rsidP="001759CE">
      <w:pPr>
        <w:spacing w:after="60"/>
        <w:ind w:left="1426" w:hanging="1426"/>
        <w:rPr>
          <w:rFonts w:ascii="Arial" w:hAnsi="Arial" w:cs="Arial"/>
          <w:b/>
          <w:sz w:val="20"/>
          <w:lang w:eastAsia="ko-KR"/>
        </w:rPr>
      </w:pPr>
    </w:p>
    <w:p w14:paraId="1DD38B9D" w14:textId="77777777" w:rsidR="001C7DDB" w:rsidRDefault="001C7DDB" w:rsidP="003A06B3">
      <w:pPr>
        <w:pStyle w:val="Heading1"/>
        <w:rPr>
          <w:lang w:val="en-US" w:eastAsia="ko-KR"/>
        </w:rPr>
      </w:pPr>
      <w:r>
        <w:rPr>
          <w:lang w:val="en-US" w:eastAsia="ko-KR"/>
        </w:rPr>
        <w:lastRenderedPageBreak/>
        <w:t>References</w:t>
      </w:r>
    </w:p>
    <w:p w14:paraId="579FBA7C" w14:textId="77777777" w:rsidR="001C7DDB"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14:paraId="03392FA6" w14:textId="77777777" w:rsidR="00030AC2" w:rsidRDefault="00030AC2" w:rsidP="001C7DDB">
      <w:pPr>
        <w:spacing w:after="60"/>
        <w:rPr>
          <w:rFonts w:ascii="Arial" w:hAnsi="Arial" w:cs="Arial"/>
          <w:sz w:val="20"/>
          <w:szCs w:val="20"/>
          <w:lang w:eastAsia="ko-KR"/>
        </w:rPr>
      </w:pPr>
    </w:p>
    <w:p w14:paraId="43E5958C" w14:textId="59A6F613" w:rsidR="00030AC2" w:rsidRDefault="00030AC2">
      <w:pPr>
        <w:jc w:val="left"/>
        <w:rPr>
          <w:rFonts w:ascii="Arial" w:hAnsi="Arial" w:cs="Arial"/>
          <w:sz w:val="20"/>
          <w:szCs w:val="20"/>
          <w:lang w:eastAsia="ko-KR"/>
        </w:rPr>
      </w:pPr>
      <w:r>
        <w:rPr>
          <w:rFonts w:ascii="Arial" w:hAnsi="Arial" w:cs="Arial"/>
          <w:sz w:val="20"/>
          <w:szCs w:val="20"/>
          <w:lang w:eastAsia="ko-KR"/>
        </w:rPr>
        <w:br w:type="page"/>
      </w:r>
    </w:p>
    <w:p w14:paraId="32D6335A" w14:textId="0DBC1332" w:rsidR="00030AC2" w:rsidRDefault="00030AC2" w:rsidP="00030AC2">
      <w:pPr>
        <w:pStyle w:val="Heading1"/>
        <w:rPr>
          <w:lang w:val="en-US" w:eastAsia="ko-KR"/>
        </w:rPr>
      </w:pPr>
      <w:r>
        <w:rPr>
          <w:lang w:val="en-US" w:eastAsia="ko-KR"/>
        </w:rPr>
        <w:lastRenderedPageBreak/>
        <w:t>Background (annex)</w:t>
      </w:r>
    </w:p>
    <w:p w14:paraId="42F8F231" w14:textId="3238F778" w:rsidR="004F1F0A" w:rsidRDefault="004F1F0A" w:rsidP="005E0BEB">
      <w:pPr>
        <w:pStyle w:val="Heading2"/>
        <w:rPr>
          <w:lang w:eastAsia="ko-KR"/>
        </w:rPr>
      </w:pPr>
      <w:r>
        <w:rPr>
          <w:lang w:eastAsia="ko-KR"/>
        </w:rPr>
        <w:t xml:space="preserve">Proposed agreements from </w:t>
      </w:r>
      <w:r w:rsidRPr="004F1F0A">
        <w:rPr>
          <w:lang w:eastAsia="ko-KR"/>
        </w:rPr>
        <w:t>[Post113-e][851][NR17 SON/MDT]  HO related SON changes</w:t>
      </w:r>
    </w:p>
    <w:p w14:paraId="522ECA7D" w14:textId="7B396774" w:rsidR="0017453C" w:rsidRPr="00DB21F8" w:rsidRDefault="0017453C" w:rsidP="0017453C">
      <w:pPr>
        <w:rPr>
          <w:b/>
          <w:u w:val="single"/>
          <w:lang w:val="en-GB" w:eastAsia="ko-KR"/>
        </w:rPr>
      </w:pPr>
      <w:r w:rsidRPr="00DB21F8">
        <w:rPr>
          <w:b/>
          <w:u w:val="single"/>
          <w:lang w:val="en-GB" w:eastAsia="ko-KR"/>
        </w:rPr>
        <w:t>Previous agreements (summary)</w:t>
      </w:r>
    </w:p>
    <w:p w14:paraId="0BF8C1DF" w14:textId="1D443097" w:rsidR="00DB21F8" w:rsidRDefault="00DB21F8" w:rsidP="00DB21F8">
      <w:pPr>
        <w:rPr>
          <w:rFonts w:ascii="Arial" w:hAnsi="Arial" w:cs="Arial"/>
          <w:sz w:val="20"/>
          <w:szCs w:val="20"/>
          <w:lang w:eastAsia="ko-KR"/>
        </w:rPr>
      </w:pPr>
      <w:r>
        <w:rPr>
          <w:rFonts w:ascii="Arial" w:hAnsi="Arial" w:cs="Arial"/>
          <w:sz w:val="20"/>
          <w:szCs w:val="20"/>
          <w:lang w:eastAsia="ko-KR"/>
        </w:rPr>
        <w:t>In case of CHO failure (</w:t>
      </w:r>
      <w:r w:rsidR="00F35D88">
        <w:rPr>
          <w:rFonts w:ascii="Arial" w:hAnsi="Arial" w:cs="Arial"/>
          <w:sz w:val="20"/>
          <w:szCs w:val="20"/>
          <w:lang w:eastAsia="ko-KR"/>
        </w:rPr>
        <w:t>#</w:t>
      </w:r>
      <w:r>
        <w:rPr>
          <w:rFonts w:ascii="Arial" w:hAnsi="Arial" w:cs="Arial"/>
          <w:sz w:val="20"/>
          <w:szCs w:val="20"/>
          <w:lang w:eastAsia="ko-KR"/>
        </w:rPr>
        <w:t>112)</w:t>
      </w:r>
    </w:p>
    <w:p w14:paraId="6BEE368B" w14:textId="2A407F83" w:rsidR="0017453C" w:rsidRDefault="00DB21F8" w:rsidP="0017453C">
      <w:pPr>
        <w:rPr>
          <w:rFonts w:ascii="Arial" w:hAnsi="Arial" w:cs="Arial"/>
          <w:sz w:val="20"/>
          <w:szCs w:val="20"/>
          <w:lang w:eastAsia="ko-KR"/>
        </w:rPr>
      </w:pPr>
      <w:r>
        <w:rPr>
          <w:lang w:val="en-GB" w:eastAsia="ko-KR"/>
        </w:rPr>
        <w:t xml:space="preserve">a) Time between </w:t>
      </w:r>
      <w:r>
        <w:rPr>
          <w:rFonts w:ascii="Arial" w:hAnsi="Arial" w:cs="Arial"/>
          <w:sz w:val="20"/>
          <w:szCs w:val="20"/>
          <w:lang w:eastAsia="ko-KR"/>
        </w:rPr>
        <w:t>last</w:t>
      </w:r>
      <w:r w:rsidRPr="00C710BF">
        <w:rPr>
          <w:rFonts w:ascii="Arial" w:hAnsi="Arial" w:cs="Arial"/>
          <w:sz w:val="20"/>
          <w:szCs w:val="20"/>
          <w:lang w:eastAsia="ko-KR"/>
        </w:rPr>
        <w:t xml:space="preserve"> </w:t>
      </w:r>
      <w:r>
        <w:rPr>
          <w:rFonts w:ascii="Arial" w:hAnsi="Arial" w:cs="Arial"/>
          <w:sz w:val="20"/>
          <w:szCs w:val="20"/>
          <w:lang w:eastAsia="ko-KR"/>
        </w:rPr>
        <w:t xml:space="preserve">corresponding </w:t>
      </w:r>
      <w:r w:rsidRPr="00C710BF">
        <w:rPr>
          <w:rFonts w:ascii="Arial" w:hAnsi="Arial" w:cs="Arial"/>
          <w:sz w:val="20"/>
          <w:szCs w:val="20"/>
          <w:lang w:eastAsia="ko-KR"/>
        </w:rPr>
        <w:t xml:space="preserve">CHO </w:t>
      </w:r>
      <w:proofErr w:type="spellStart"/>
      <w:r>
        <w:rPr>
          <w:rFonts w:ascii="Arial" w:hAnsi="Arial" w:cs="Arial"/>
          <w:sz w:val="20"/>
          <w:szCs w:val="20"/>
          <w:lang w:eastAsia="ko-KR"/>
        </w:rPr>
        <w:t>config</w:t>
      </w:r>
      <w:proofErr w:type="spellEnd"/>
      <w:r>
        <w:rPr>
          <w:rFonts w:ascii="Arial" w:hAnsi="Arial" w:cs="Arial"/>
          <w:sz w:val="20"/>
          <w:szCs w:val="20"/>
          <w:lang w:eastAsia="ko-KR"/>
        </w:rPr>
        <w:t xml:space="preserve"> and CHO </w:t>
      </w:r>
      <w:r w:rsidRPr="00C710BF">
        <w:rPr>
          <w:rFonts w:ascii="Arial" w:hAnsi="Arial" w:cs="Arial"/>
          <w:sz w:val="20"/>
          <w:szCs w:val="20"/>
          <w:lang w:eastAsia="ko-KR"/>
        </w:rPr>
        <w:t>exec</w:t>
      </w:r>
      <w:r>
        <w:rPr>
          <w:rFonts w:ascii="Arial" w:hAnsi="Arial" w:cs="Arial"/>
          <w:sz w:val="20"/>
          <w:szCs w:val="20"/>
          <w:lang w:eastAsia="ko-KR"/>
        </w:rPr>
        <w:t xml:space="preserve"> </w:t>
      </w:r>
      <w:r w:rsidR="00265F0B">
        <w:rPr>
          <w:rFonts w:ascii="Arial" w:hAnsi="Arial" w:cs="Arial"/>
          <w:sz w:val="20"/>
          <w:szCs w:val="20"/>
          <w:lang w:eastAsia="ko-KR"/>
        </w:rPr>
        <w:t>(C)</w:t>
      </w:r>
    </w:p>
    <w:p w14:paraId="0B43613A" w14:textId="70E2302F" w:rsidR="00DB21F8" w:rsidRDefault="00DB21F8" w:rsidP="0017453C">
      <w:pPr>
        <w:rPr>
          <w:rFonts w:ascii="Arial" w:hAnsi="Arial" w:cs="Arial"/>
          <w:sz w:val="20"/>
          <w:szCs w:val="20"/>
          <w:lang w:eastAsia="ko-KR"/>
        </w:rPr>
      </w:pPr>
      <w:r>
        <w:rPr>
          <w:rFonts w:ascii="Arial" w:hAnsi="Arial" w:cs="Arial"/>
          <w:sz w:val="20"/>
          <w:szCs w:val="20"/>
          <w:lang w:eastAsia="ko-KR"/>
        </w:rPr>
        <w:t>b) Indication that HO concerned CHO (implicit/ explicit)</w:t>
      </w:r>
    </w:p>
    <w:p w14:paraId="3C3ADA92" w14:textId="7DEDD7FB" w:rsidR="00DB21F8" w:rsidRDefault="00DB21F8" w:rsidP="0017453C">
      <w:pPr>
        <w:rPr>
          <w:rFonts w:ascii="Arial" w:hAnsi="Arial" w:cs="Arial"/>
          <w:sz w:val="20"/>
          <w:szCs w:val="20"/>
          <w:lang w:eastAsia="ko-KR"/>
        </w:rPr>
      </w:pPr>
      <w:r>
        <w:rPr>
          <w:rFonts w:ascii="Arial" w:hAnsi="Arial" w:cs="Arial"/>
          <w:sz w:val="20"/>
          <w:szCs w:val="20"/>
          <w:lang w:eastAsia="ko-KR"/>
        </w:rPr>
        <w:t xml:space="preserve">c) Measurements of source and target CHO (cell and beam) </w:t>
      </w:r>
    </w:p>
    <w:p w14:paraId="681AEC75" w14:textId="77777777" w:rsidR="0017453C" w:rsidRDefault="0017453C" w:rsidP="0017453C">
      <w:pPr>
        <w:rPr>
          <w:lang w:val="en-GB" w:eastAsia="ko-KR"/>
        </w:rPr>
      </w:pPr>
    </w:p>
    <w:p w14:paraId="31AC14FA" w14:textId="5C08CC59" w:rsidR="00DB21F8" w:rsidRDefault="00DB21F8" w:rsidP="0017453C">
      <w:pPr>
        <w:rPr>
          <w:lang w:val="en-GB" w:eastAsia="ko-KR"/>
        </w:rPr>
      </w:pPr>
      <w:r>
        <w:rPr>
          <w:lang w:val="en-GB" w:eastAsia="ko-KR"/>
        </w:rPr>
        <w:t>RLF report contents (</w:t>
      </w:r>
      <w:r w:rsidR="00F35D88">
        <w:rPr>
          <w:lang w:val="en-GB" w:eastAsia="ko-KR"/>
        </w:rPr>
        <w:t>#</w:t>
      </w:r>
      <w:r>
        <w:rPr>
          <w:lang w:val="en-GB" w:eastAsia="ko-KR"/>
        </w:rPr>
        <w:t>113)</w:t>
      </w:r>
    </w:p>
    <w:p w14:paraId="5FE3C41B" w14:textId="5A3EB1D4" w:rsidR="00DB21F8" w:rsidRDefault="00265F0B" w:rsidP="0017453C">
      <w:pPr>
        <w:rPr>
          <w:lang w:val="en-GB" w:eastAsia="ko-KR"/>
        </w:rPr>
      </w:pPr>
      <w:r>
        <w:rPr>
          <w:lang w:val="en-GB" w:eastAsia="ko-KR"/>
        </w:rPr>
        <w:t xml:space="preserve">d) </w:t>
      </w:r>
      <w:r w:rsidR="00DB21F8" w:rsidRPr="00DB21F8">
        <w:rPr>
          <w:lang w:val="en-GB" w:eastAsia="ko-KR"/>
        </w:rPr>
        <w:t>Time elapsed since CHO execution until connection failure</w:t>
      </w:r>
      <w:r w:rsidR="00DB21F8">
        <w:rPr>
          <w:lang w:val="en-GB" w:eastAsia="ko-KR"/>
        </w:rPr>
        <w:t xml:space="preserve"> (</w:t>
      </w:r>
      <w:r>
        <w:rPr>
          <w:lang w:val="en-GB" w:eastAsia="ko-KR"/>
        </w:rPr>
        <w:t xml:space="preserve">D, </w:t>
      </w:r>
      <w:r w:rsidR="00DB21F8">
        <w:rPr>
          <w:lang w:val="en-GB" w:eastAsia="ko-KR"/>
        </w:rPr>
        <w:t>either explicitly or implicitly)</w:t>
      </w:r>
    </w:p>
    <w:p w14:paraId="7D6402EE" w14:textId="3B232C7D" w:rsidR="00DB21F8" w:rsidRDefault="00265F0B" w:rsidP="0017453C">
      <w:pPr>
        <w:rPr>
          <w:lang w:val="en-GB" w:eastAsia="ko-KR"/>
        </w:rPr>
      </w:pPr>
      <w:r>
        <w:rPr>
          <w:lang w:val="en-GB" w:eastAsia="ko-KR"/>
        </w:rPr>
        <w:t xml:space="preserve">e) </w:t>
      </w:r>
      <w:r w:rsidR="00DB21F8" w:rsidRPr="00DB21F8">
        <w:rPr>
          <w:lang w:val="en-GB" w:eastAsia="ko-KR"/>
        </w:rPr>
        <w:t xml:space="preserve">Reuse timers also for CHO: </w:t>
      </w:r>
      <w:proofErr w:type="spellStart"/>
      <w:r w:rsidR="00DB21F8" w:rsidRPr="00DB21F8">
        <w:rPr>
          <w:lang w:val="en-GB" w:eastAsia="ko-KR"/>
        </w:rPr>
        <w:t>timeUntilReconnection</w:t>
      </w:r>
      <w:proofErr w:type="spellEnd"/>
      <w:r w:rsidR="00DB21F8" w:rsidRPr="00DB21F8">
        <w:rPr>
          <w:lang w:val="en-GB" w:eastAsia="ko-KR"/>
        </w:rPr>
        <w:t xml:space="preserve">, </w:t>
      </w:r>
      <w:proofErr w:type="spellStart"/>
      <w:r w:rsidR="00DB21F8" w:rsidRPr="00DB21F8">
        <w:rPr>
          <w:lang w:val="en-GB" w:eastAsia="ko-KR"/>
        </w:rPr>
        <w:t>timeSinceFailure</w:t>
      </w:r>
      <w:proofErr w:type="spellEnd"/>
    </w:p>
    <w:p w14:paraId="540F03CA" w14:textId="5C8FED24" w:rsidR="00DB21F8" w:rsidRDefault="00265F0B" w:rsidP="0017453C">
      <w:pPr>
        <w:rPr>
          <w:lang w:val="en-GB" w:eastAsia="ko-KR"/>
        </w:rPr>
      </w:pPr>
      <w:r>
        <w:rPr>
          <w:lang w:val="en-GB" w:eastAsia="ko-KR"/>
        </w:rPr>
        <w:t xml:space="preserve">f) </w:t>
      </w:r>
      <w:r w:rsidR="00DB21F8">
        <w:rPr>
          <w:lang w:val="en-GB" w:eastAsia="ko-KR"/>
        </w:rPr>
        <w:t>Include latest measurement results</w:t>
      </w:r>
    </w:p>
    <w:p w14:paraId="2883B5D7" w14:textId="77777777" w:rsidR="00DB21F8" w:rsidRDefault="00DB21F8" w:rsidP="0017453C">
      <w:pPr>
        <w:rPr>
          <w:lang w:val="en-GB" w:eastAsia="ko-KR"/>
        </w:rPr>
      </w:pPr>
    </w:p>
    <w:p w14:paraId="673F1D1D" w14:textId="16E79614" w:rsidR="00DB21F8" w:rsidRPr="00DB21F8" w:rsidRDefault="00DB21F8" w:rsidP="0017453C">
      <w:pPr>
        <w:rPr>
          <w:b/>
          <w:u w:val="single"/>
          <w:lang w:val="en-GB" w:eastAsia="ko-KR"/>
        </w:rPr>
      </w:pPr>
      <w:r w:rsidRPr="00DB21F8">
        <w:rPr>
          <w:b/>
          <w:u w:val="single"/>
          <w:lang w:val="en-GB" w:eastAsia="ko-KR"/>
        </w:rPr>
        <w:t>Proposed results from latest e-mail</w:t>
      </w:r>
    </w:p>
    <w:p w14:paraId="4EC7C97B" w14:textId="77777777" w:rsidR="00DB21F8" w:rsidRPr="0017453C" w:rsidRDefault="00DB21F8" w:rsidP="0017453C">
      <w:pPr>
        <w:rPr>
          <w:lang w:val="en-GB" w:eastAsia="ko-KR"/>
        </w:rPr>
      </w:pPr>
    </w:p>
    <w:p w14:paraId="63D16AAC" w14:textId="5D350833" w:rsidR="005E0BEB" w:rsidRPr="00C950E3" w:rsidRDefault="00C950E3" w:rsidP="005E0BEB">
      <w:pPr>
        <w:rPr>
          <w:rFonts w:ascii="Arial" w:hAnsi="Arial" w:cs="Arial"/>
          <w:sz w:val="20"/>
          <w:szCs w:val="20"/>
          <w:u w:val="single"/>
          <w:lang w:eastAsia="ko-KR"/>
        </w:rPr>
      </w:pPr>
      <w:r w:rsidRPr="00C950E3">
        <w:rPr>
          <w:rFonts w:ascii="Arial" w:hAnsi="Arial" w:cs="Arial"/>
          <w:sz w:val="20"/>
          <w:szCs w:val="20"/>
          <w:u w:val="single"/>
          <w:lang w:eastAsia="ko-KR"/>
        </w:rPr>
        <w:t>Scenario’s</w:t>
      </w:r>
    </w:p>
    <w:p w14:paraId="13B992FE" w14:textId="55C85AEB" w:rsidR="00111FE4" w:rsidRDefault="00111FE4" w:rsidP="005E0BEB">
      <w:pPr>
        <w:rPr>
          <w:rFonts w:ascii="Arial" w:hAnsi="Arial" w:cs="Arial"/>
          <w:sz w:val="20"/>
          <w:szCs w:val="20"/>
          <w:lang w:eastAsia="ko-KR"/>
        </w:rPr>
      </w:pPr>
      <w:r>
        <w:rPr>
          <w:rFonts w:ascii="Arial" w:hAnsi="Arial" w:cs="Arial"/>
          <w:sz w:val="20"/>
          <w:szCs w:val="20"/>
          <w:lang w:eastAsia="ko-KR"/>
        </w:rPr>
        <w:t>P1: Focus on following scenarios (</w:t>
      </w:r>
      <w:r w:rsidRPr="00111FE4">
        <w:rPr>
          <w:rFonts w:ascii="Arial" w:hAnsi="Arial" w:cs="Arial"/>
          <w:sz w:val="20"/>
          <w:szCs w:val="20"/>
          <w:lang w:eastAsia="ko-KR"/>
        </w:rPr>
        <w:t xml:space="preserve">FFS </w:t>
      </w:r>
      <w:r>
        <w:rPr>
          <w:rFonts w:ascii="Arial" w:hAnsi="Arial" w:cs="Arial"/>
          <w:sz w:val="20"/>
          <w:szCs w:val="20"/>
          <w:lang w:eastAsia="ko-KR"/>
        </w:rPr>
        <w:t>whether to</w:t>
      </w:r>
      <w:r w:rsidRPr="00111FE4">
        <w:rPr>
          <w:rFonts w:ascii="Arial" w:hAnsi="Arial" w:cs="Arial"/>
          <w:sz w:val="20"/>
          <w:szCs w:val="20"/>
          <w:lang w:eastAsia="ko-KR"/>
        </w:rPr>
        <w:t xml:space="preserve"> merge </w:t>
      </w:r>
      <w:r>
        <w:rPr>
          <w:rFonts w:ascii="Arial" w:hAnsi="Arial" w:cs="Arial"/>
          <w:sz w:val="20"/>
          <w:szCs w:val="20"/>
          <w:lang w:eastAsia="ko-KR"/>
        </w:rPr>
        <w:t>some</w:t>
      </w:r>
      <w:r w:rsidRPr="00111FE4">
        <w:rPr>
          <w:rFonts w:ascii="Arial" w:hAnsi="Arial" w:cs="Arial"/>
          <w:sz w:val="20"/>
          <w:szCs w:val="20"/>
          <w:lang w:eastAsia="ko-KR"/>
        </w:rPr>
        <w:t xml:space="preserve"> e.g. 1b/1c, 2a/2b</w:t>
      </w:r>
      <w:r>
        <w:rPr>
          <w:rFonts w:ascii="Arial" w:hAnsi="Arial" w:cs="Arial"/>
          <w:sz w:val="20"/>
          <w:szCs w:val="20"/>
          <w:lang w:eastAsia="ko-KR"/>
        </w:rPr>
        <w:t>)</w:t>
      </w:r>
    </w:p>
    <w:p w14:paraId="3AD440BD" w14:textId="125E5C1E" w:rsidR="00111FE4" w:rsidRDefault="00111FE4" w:rsidP="00111FE4">
      <w:pPr>
        <w:rPr>
          <w:rFonts w:ascii="Arial" w:hAnsi="Arial" w:cs="Arial"/>
          <w:sz w:val="20"/>
          <w:szCs w:val="20"/>
          <w:lang w:eastAsia="ko-KR"/>
        </w:rPr>
      </w:pPr>
      <w:r>
        <w:rPr>
          <w:rFonts w:ascii="Arial" w:hAnsi="Arial" w:cs="Arial"/>
          <w:sz w:val="20"/>
          <w:szCs w:val="20"/>
          <w:lang w:eastAsia="ko-KR"/>
        </w:rPr>
        <w:t xml:space="preserve">1 Too late HO: </w:t>
      </w:r>
    </w:p>
    <w:p w14:paraId="026A9A09" w14:textId="4F9D2BA8" w:rsidR="00111FE4" w:rsidRPr="00F35D88" w:rsidRDefault="00111FE4" w:rsidP="00111FE4">
      <w:pPr>
        <w:rPr>
          <w:rFonts w:ascii="Arial" w:hAnsi="Arial" w:cs="Arial"/>
          <w:sz w:val="20"/>
          <w:szCs w:val="20"/>
          <w:lang w:eastAsia="ko-KR"/>
        </w:rPr>
      </w:pPr>
      <w:r w:rsidRPr="00F35D88">
        <w:rPr>
          <w:rFonts w:ascii="Arial" w:hAnsi="Arial" w:cs="Arial"/>
          <w:sz w:val="20"/>
          <w:szCs w:val="20"/>
          <w:lang w:eastAsia="ko-KR"/>
        </w:rPr>
        <w:t xml:space="preserve">1a: RLF in source; </w:t>
      </w:r>
      <w:proofErr w:type="spellStart"/>
      <w:r w:rsidRPr="00F35D88">
        <w:rPr>
          <w:rFonts w:ascii="Arial" w:hAnsi="Arial" w:cs="Arial"/>
          <w:sz w:val="20"/>
          <w:szCs w:val="20"/>
          <w:lang w:eastAsia="ko-KR"/>
        </w:rPr>
        <w:t>succes</w:t>
      </w:r>
      <w:proofErr w:type="spellEnd"/>
      <w:r w:rsidRPr="00F35D88">
        <w:rPr>
          <w:rFonts w:ascii="Arial" w:hAnsi="Arial" w:cs="Arial"/>
          <w:sz w:val="20"/>
          <w:szCs w:val="20"/>
          <w:lang w:eastAsia="ko-KR"/>
        </w:rPr>
        <w:t xml:space="preserve"> RRE on CHO </w:t>
      </w:r>
      <w:proofErr w:type="spellStart"/>
      <w:r w:rsidRPr="00F35D88">
        <w:rPr>
          <w:rFonts w:ascii="Arial" w:hAnsi="Arial" w:cs="Arial"/>
          <w:sz w:val="20"/>
          <w:szCs w:val="20"/>
          <w:lang w:eastAsia="ko-KR"/>
        </w:rPr>
        <w:t>cand</w:t>
      </w:r>
      <w:proofErr w:type="spellEnd"/>
    </w:p>
    <w:p w14:paraId="0F0C783B" w14:textId="17FE8FDB" w:rsidR="00111FE4" w:rsidRPr="00F35D88" w:rsidRDefault="00111FE4" w:rsidP="00111FE4">
      <w:pPr>
        <w:rPr>
          <w:rFonts w:ascii="Arial" w:hAnsi="Arial" w:cs="Arial"/>
          <w:sz w:val="20"/>
          <w:szCs w:val="20"/>
          <w:lang w:eastAsia="ko-KR"/>
        </w:rPr>
      </w:pPr>
      <w:r w:rsidRPr="00F35D88">
        <w:rPr>
          <w:rFonts w:ascii="Arial" w:hAnsi="Arial" w:cs="Arial"/>
          <w:sz w:val="20"/>
          <w:szCs w:val="20"/>
          <w:lang w:eastAsia="ko-KR"/>
        </w:rPr>
        <w:t xml:space="preserve">1b: RLF in source; failed RRE on CHO </w:t>
      </w:r>
      <w:proofErr w:type="spellStart"/>
      <w:r w:rsidRPr="00F35D88">
        <w:rPr>
          <w:rFonts w:ascii="Arial" w:hAnsi="Arial" w:cs="Arial"/>
          <w:sz w:val="20"/>
          <w:szCs w:val="20"/>
          <w:lang w:eastAsia="ko-KR"/>
        </w:rPr>
        <w:t>cand</w:t>
      </w:r>
      <w:proofErr w:type="spellEnd"/>
      <w:r w:rsidRPr="00F35D88">
        <w:rPr>
          <w:rFonts w:ascii="Arial" w:hAnsi="Arial" w:cs="Arial"/>
          <w:sz w:val="20"/>
          <w:szCs w:val="20"/>
          <w:lang w:eastAsia="ko-KR"/>
        </w:rPr>
        <w:t xml:space="preserve">, </w:t>
      </w:r>
      <w:proofErr w:type="spellStart"/>
      <w:r w:rsidRPr="00F35D88">
        <w:rPr>
          <w:rFonts w:ascii="Arial" w:hAnsi="Arial" w:cs="Arial"/>
          <w:sz w:val="20"/>
          <w:szCs w:val="20"/>
          <w:lang w:eastAsia="ko-KR"/>
        </w:rPr>
        <w:t>succes</w:t>
      </w:r>
      <w:proofErr w:type="spellEnd"/>
      <w:r w:rsidRPr="00F35D88">
        <w:rPr>
          <w:rFonts w:ascii="Arial" w:hAnsi="Arial" w:cs="Arial"/>
          <w:sz w:val="20"/>
          <w:szCs w:val="20"/>
          <w:lang w:eastAsia="ko-KR"/>
        </w:rPr>
        <w:t xml:space="preserve"> RRE (</w:t>
      </w:r>
      <w:proofErr w:type="spellStart"/>
      <w:r w:rsidRPr="00F35D88">
        <w:rPr>
          <w:rFonts w:ascii="Arial" w:hAnsi="Arial" w:cs="Arial"/>
          <w:sz w:val="20"/>
          <w:szCs w:val="20"/>
          <w:lang w:eastAsia="ko-KR"/>
        </w:rPr>
        <w:t>non CHO</w:t>
      </w:r>
      <w:proofErr w:type="spellEnd"/>
      <w:r w:rsidRPr="00F35D88">
        <w:rPr>
          <w:rFonts w:ascii="Arial" w:hAnsi="Arial" w:cs="Arial"/>
          <w:sz w:val="20"/>
          <w:szCs w:val="20"/>
          <w:lang w:eastAsia="ko-KR"/>
        </w:rPr>
        <w:t xml:space="preserve"> </w:t>
      </w:r>
      <w:proofErr w:type="spellStart"/>
      <w:r w:rsidRPr="00F35D88">
        <w:rPr>
          <w:rFonts w:ascii="Arial" w:hAnsi="Arial" w:cs="Arial"/>
          <w:sz w:val="20"/>
          <w:szCs w:val="20"/>
          <w:lang w:eastAsia="ko-KR"/>
        </w:rPr>
        <w:t>cand</w:t>
      </w:r>
      <w:proofErr w:type="spellEnd"/>
      <w:r w:rsidRPr="00F35D88">
        <w:rPr>
          <w:rFonts w:ascii="Arial" w:hAnsi="Arial" w:cs="Arial"/>
          <w:sz w:val="20"/>
          <w:szCs w:val="20"/>
          <w:lang w:eastAsia="ko-KR"/>
        </w:rPr>
        <w:t>)</w:t>
      </w:r>
    </w:p>
    <w:p w14:paraId="1F7A2C8D" w14:textId="5C3A2B30" w:rsidR="00111FE4" w:rsidRPr="00F35D88" w:rsidRDefault="00111FE4" w:rsidP="00111FE4">
      <w:pPr>
        <w:rPr>
          <w:rFonts w:ascii="Arial" w:hAnsi="Arial" w:cs="Arial"/>
          <w:sz w:val="20"/>
          <w:szCs w:val="20"/>
          <w:lang w:eastAsia="ko-KR"/>
        </w:rPr>
      </w:pPr>
      <w:r w:rsidRPr="00F35D88">
        <w:rPr>
          <w:rFonts w:ascii="Arial" w:hAnsi="Arial" w:cs="Arial"/>
          <w:sz w:val="20"/>
          <w:szCs w:val="20"/>
          <w:lang w:eastAsia="ko-KR"/>
        </w:rPr>
        <w:t xml:space="preserve">1c: RLF in source; failed RRE on CHO </w:t>
      </w:r>
      <w:proofErr w:type="spellStart"/>
      <w:r w:rsidRPr="00F35D88">
        <w:rPr>
          <w:rFonts w:ascii="Arial" w:hAnsi="Arial" w:cs="Arial"/>
          <w:sz w:val="20"/>
          <w:szCs w:val="20"/>
          <w:lang w:eastAsia="ko-KR"/>
        </w:rPr>
        <w:t>cand</w:t>
      </w:r>
      <w:proofErr w:type="spellEnd"/>
      <w:r w:rsidRPr="00F35D88">
        <w:rPr>
          <w:rFonts w:ascii="Arial" w:hAnsi="Arial" w:cs="Arial"/>
          <w:sz w:val="20"/>
          <w:szCs w:val="20"/>
          <w:lang w:eastAsia="ko-KR"/>
        </w:rPr>
        <w:t>, failed RRE (</w:t>
      </w:r>
      <w:proofErr w:type="spellStart"/>
      <w:r w:rsidRPr="00F35D88">
        <w:rPr>
          <w:rFonts w:ascii="Arial" w:hAnsi="Arial" w:cs="Arial"/>
          <w:sz w:val="20"/>
          <w:szCs w:val="20"/>
          <w:lang w:eastAsia="ko-KR"/>
        </w:rPr>
        <w:t>non CHO</w:t>
      </w:r>
      <w:proofErr w:type="spellEnd"/>
      <w:r w:rsidRPr="00F35D88">
        <w:rPr>
          <w:rFonts w:ascii="Arial" w:hAnsi="Arial" w:cs="Arial"/>
          <w:sz w:val="20"/>
          <w:szCs w:val="20"/>
          <w:lang w:eastAsia="ko-KR"/>
        </w:rPr>
        <w:t xml:space="preserve"> </w:t>
      </w:r>
      <w:proofErr w:type="spellStart"/>
      <w:r w:rsidRPr="00F35D88">
        <w:rPr>
          <w:rFonts w:ascii="Arial" w:hAnsi="Arial" w:cs="Arial"/>
          <w:sz w:val="20"/>
          <w:szCs w:val="20"/>
          <w:lang w:eastAsia="ko-KR"/>
        </w:rPr>
        <w:t>cand</w:t>
      </w:r>
      <w:proofErr w:type="spellEnd"/>
      <w:r w:rsidRPr="00F35D88">
        <w:rPr>
          <w:rFonts w:ascii="Arial" w:hAnsi="Arial" w:cs="Arial"/>
          <w:sz w:val="20"/>
          <w:szCs w:val="20"/>
          <w:lang w:eastAsia="ko-KR"/>
        </w:rPr>
        <w:t>)/ no cell found</w:t>
      </w:r>
    </w:p>
    <w:p w14:paraId="01EA6C56" w14:textId="5F543677" w:rsidR="00111FE4" w:rsidRPr="00F35D88" w:rsidRDefault="00111FE4" w:rsidP="00111FE4">
      <w:pPr>
        <w:rPr>
          <w:rFonts w:ascii="Arial" w:hAnsi="Arial" w:cs="Arial"/>
          <w:sz w:val="20"/>
          <w:szCs w:val="20"/>
          <w:lang w:eastAsia="ko-KR"/>
        </w:rPr>
      </w:pPr>
      <w:r w:rsidRPr="00F35D88">
        <w:rPr>
          <w:rFonts w:ascii="Arial" w:hAnsi="Arial" w:cs="Arial"/>
          <w:sz w:val="20"/>
          <w:szCs w:val="20"/>
          <w:lang w:eastAsia="ko-KR"/>
        </w:rPr>
        <w:t>1d</w:t>
      </w:r>
      <w:r w:rsidR="00975E0E" w:rsidRPr="00F35D88">
        <w:rPr>
          <w:rFonts w:ascii="Arial" w:hAnsi="Arial" w:cs="Arial"/>
          <w:sz w:val="20"/>
          <w:szCs w:val="20"/>
          <w:lang w:eastAsia="ko-KR"/>
        </w:rPr>
        <w:t>: RLF in source; success/ failed RRE (</w:t>
      </w:r>
      <w:proofErr w:type="spellStart"/>
      <w:r w:rsidR="00975E0E" w:rsidRPr="00F35D88">
        <w:rPr>
          <w:rFonts w:ascii="Arial" w:hAnsi="Arial" w:cs="Arial"/>
          <w:sz w:val="20"/>
          <w:szCs w:val="20"/>
          <w:lang w:eastAsia="ko-KR"/>
        </w:rPr>
        <w:t>non CHO</w:t>
      </w:r>
      <w:proofErr w:type="spellEnd"/>
      <w:r w:rsidR="00975E0E" w:rsidRPr="00F35D88">
        <w:rPr>
          <w:rFonts w:ascii="Arial" w:hAnsi="Arial" w:cs="Arial"/>
          <w:sz w:val="20"/>
          <w:szCs w:val="20"/>
          <w:lang w:eastAsia="ko-KR"/>
        </w:rPr>
        <w:t xml:space="preserve"> </w:t>
      </w:r>
      <w:proofErr w:type="spellStart"/>
      <w:r w:rsidR="00975E0E" w:rsidRPr="00F35D88">
        <w:rPr>
          <w:rFonts w:ascii="Arial" w:hAnsi="Arial" w:cs="Arial"/>
          <w:sz w:val="20"/>
          <w:szCs w:val="20"/>
          <w:lang w:eastAsia="ko-KR"/>
        </w:rPr>
        <w:t>cand</w:t>
      </w:r>
      <w:proofErr w:type="spellEnd"/>
      <w:r w:rsidR="00975E0E" w:rsidRPr="00F35D88">
        <w:rPr>
          <w:rFonts w:ascii="Arial" w:hAnsi="Arial" w:cs="Arial"/>
          <w:sz w:val="20"/>
          <w:szCs w:val="20"/>
          <w:lang w:eastAsia="ko-KR"/>
        </w:rPr>
        <w:t>)/ no cell found &lt;</w:t>
      </w:r>
      <w:proofErr w:type="spellStart"/>
      <w:r w:rsidR="00975E0E" w:rsidRPr="00F35D88">
        <w:rPr>
          <w:rFonts w:ascii="Arial" w:hAnsi="Arial" w:cs="Arial"/>
          <w:sz w:val="20"/>
          <w:szCs w:val="20"/>
          <w:lang w:eastAsia="ko-KR"/>
        </w:rPr>
        <w:t>Dif</w:t>
      </w:r>
      <w:proofErr w:type="spellEnd"/>
      <w:r w:rsidR="00975E0E" w:rsidRPr="00F35D88">
        <w:rPr>
          <w:rFonts w:ascii="Arial" w:hAnsi="Arial" w:cs="Arial"/>
          <w:sz w:val="20"/>
          <w:szCs w:val="20"/>
          <w:lang w:eastAsia="ko-KR"/>
        </w:rPr>
        <w:t xml:space="preserve"> to legacy: CHO configured)</w:t>
      </w:r>
    </w:p>
    <w:p w14:paraId="2637AC98" w14:textId="77777777" w:rsidR="00975E0E" w:rsidRPr="00F35D88" w:rsidRDefault="00975E0E" w:rsidP="00111FE4">
      <w:pPr>
        <w:rPr>
          <w:rFonts w:ascii="Arial" w:hAnsi="Arial" w:cs="Arial"/>
          <w:sz w:val="20"/>
          <w:szCs w:val="20"/>
          <w:lang w:eastAsia="ko-KR"/>
        </w:rPr>
      </w:pPr>
      <w:r w:rsidRPr="00F35D88">
        <w:rPr>
          <w:rFonts w:ascii="Arial" w:hAnsi="Arial" w:cs="Arial"/>
          <w:sz w:val="20"/>
          <w:szCs w:val="20"/>
          <w:lang w:eastAsia="ko-KR"/>
        </w:rPr>
        <w:t>2 (too early HO):</w:t>
      </w:r>
    </w:p>
    <w:p w14:paraId="34A8FE3D" w14:textId="22B22298" w:rsidR="00975E0E" w:rsidRPr="00F35D88" w:rsidRDefault="00975E0E" w:rsidP="00111FE4">
      <w:pPr>
        <w:rPr>
          <w:rFonts w:ascii="Arial" w:hAnsi="Arial" w:cs="Arial"/>
          <w:sz w:val="20"/>
          <w:szCs w:val="20"/>
          <w:lang w:eastAsia="ko-KR"/>
        </w:rPr>
      </w:pPr>
      <w:r w:rsidRPr="00F35D88">
        <w:rPr>
          <w:rFonts w:ascii="Arial" w:hAnsi="Arial" w:cs="Arial"/>
          <w:sz w:val="20"/>
          <w:szCs w:val="20"/>
          <w:lang w:eastAsia="ko-KR"/>
        </w:rPr>
        <w:t>2a</w:t>
      </w:r>
      <w:r w:rsidR="00090F20" w:rsidRPr="00F35D88">
        <w:rPr>
          <w:rFonts w:ascii="Arial" w:hAnsi="Arial" w:cs="Arial"/>
          <w:sz w:val="20"/>
          <w:szCs w:val="20"/>
          <w:lang w:eastAsia="ko-KR"/>
        </w:rPr>
        <w:t xml:space="preserve">1: failed CHO, success/ failed RRE (source/ </w:t>
      </w:r>
      <w:r w:rsidR="000F3436" w:rsidRPr="00F35D88">
        <w:rPr>
          <w:rFonts w:ascii="Arial" w:hAnsi="Arial" w:cs="Arial"/>
          <w:sz w:val="20"/>
          <w:szCs w:val="20"/>
          <w:lang w:eastAsia="ko-KR"/>
        </w:rPr>
        <w:t xml:space="preserve">non CHO </w:t>
      </w:r>
      <w:proofErr w:type="spellStart"/>
      <w:r w:rsidR="000F3436" w:rsidRPr="00F35D88">
        <w:rPr>
          <w:rFonts w:ascii="Arial" w:hAnsi="Arial" w:cs="Arial"/>
          <w:sz w:val="20"/>
          <w:szCs w:val="20"/>
          <w:lang w:eastAsia="ko-KR"/>
        </w:rPr>
        <w:t>cand</w:t>
      </w:r>
      <w:proofErr w:type="spellEnd"/>
      <w:r w:rsidR="00090F20" w:rsidRPr="00F35D88">
        <w:rPr>
          <w:rFonts w:ascii="Arial" w:hAnsi="Arial" w:cs="Arial"/>
          <w:sz w:val="20"/>
          <w:szCs w:val="20"/>
          <w:lang w:eastAsia="ko-KR"/>
        </w:rPr>
        <w:t>)</w:t>
      </w:r>
    </w:p>
    <w:p w14:paraId="75D02BE4" w14:textId="717CEF8D" w:rsidR="00090F20" w:rsidRPr="00F35D88" w:rsidRDefault="00090F20" w:rsidP="00090F20">
      <w:pPr>
        <w:rPr>
          <w:rFonts w:ascii="Arial" w:hAnsi="Arial" w:cs="Arial"/>
          <w:sz w:val="20"/>
          <w:szCs w:val="20"/>
          <w:lang w:eastAsia="ko-KR"/>
        </w:rPr>
      </w:pPr>
      <w:r w:rsidRPr="00F35D88">
        <w:rPr>
          <w:rFonts w:ascii="Arial" w:hAnsi="Arial" w:cs="Arial"/>
          <w:sz w:val="20"/>
          <w:szCs w:val="20"/>
          <w:lang w:eastAsia="ko-KR"/>
        </w:rPr>
        <w:t xml:space="preserve">2a2: Success CHO, RLF in target, success/ failed RRE (source/ </w:t>
      </w:r>
      <w:r w:rsidR="000F3436" w:rsidRPr="00F35D88">
        <w:rPr>
          <w:rFonts w:ascii="Arial" w:hAnsi="Arial" w:cs="Arial"/>
          <w:sz w:val="20"/>
          <w:szCs w:val="20"/>
          <w:lang w:eastAsia="ko-KR"/>
        </w:rPr>
        <w:t xml:space="preserve">non CHO </w:t>
      </w:r>
      <w:proofErr w:type="spellStart"/>
      <w:r w:rsidR="000F3436" w:rsidRPr="00F35D88">
        <w:rPr>
          <w:rFonts w:ascii="Arial" w:hAnsi="Arial" w:cs="Arial"/>
          <w:sz w:val="20"/>
          <w:szCs w:val="20"/>
          <w:lang w:eastAsia="ko-KR"/>
        </w:rPr>
        <w:t>cand</w:t>
      </w:r>
      <w:proofErr w:type="spellEnd"/>
      <w:r w:rsidRPr="00F35D88">
        <w:rPr>
          <w:rFonts w:ascii="Arial" w:hAnsi="Arial" w:cs="Arial"/>
          <w:sz w:val="20"/>
          <w:szCs w:val="20"/>
          <w:lang w:eastAsia="ko-KR"/>
        </w:rPr>
        <w:t>)</w:t>
      </w:r>
    </w:p>
    <w:p w14:paraId="194AE24E" w14:textId="77541162" w:rsidR="00111FE4" w:rsidRPr="00F35D88" w:rsidRDefault="00111FE4" w:rsidP="00111FE4">
      <w:pPr>
        <w:rPr>
          <w:rFonts w:ascii="Arial" w:hAnsi="Arial" w:cs="Arial"/>
          <w:sz w:val="20"/>
          <w:szCs w:val="20"/>
          <w:lang w:eastAsia="ko-KR"/>
        </w:rPr>
      </w:pPr>
      <w:r w:rsidRPr="00F35D88">
        <w:rPr>
          <w:rFonts w:ascii="Arial" w:hAnsi="Arial" w:cs="Arial"/>
          <w:sz w:val="20"/>
          <w:szCs w:val="20"/>
          <w:lang w:eastAsia="ko-KR"/>
        </w:rPr>
        <w:t>2b</w:t>
      </w:r>
      <w:r w:rsidR="00090F20" w:rsidRPr="00F35D88">
        <w:rPr>
          <w:rFonts w:ascii="Arial" w:hAnsi="Arial" w:cs="Arial"/>
          <w:sz w:val="20"/>
          <w:szCs w:val="20"/>
          <w:lang w:eastAsia="ko-KR"/>
        </w:rPr>
        <w:t xml:space="preserve">: failed (C)HO, failed RRE on CHO </w:t>
      </w:r>
      <w:proofErr w:type="spellStart"/>
      <w:r w:rsidR="00090F20" w:rsidRPr="00F35D88">
        <w:rPr>
          <w:rFonts w:ascii="Arial" w:hAnsi="Arial" w:cs="Arial"/>
          <w:sz w:val="20"/>
          <w:szCs w:val="20"/>
          <w:lang w:eastAsia="ko-KR"/>
        </w:rPr>
        <w:t>cand</w:t>
      </w:r>
      <w:proofErr w:type="spellEnd"/>
      <w:r w:rsidR="00685D91" w:rsidRPr="00F35D88">
        <w:rPr>
          <w:rFonts w:ascii="Arial" w:hAnsi="Arial" w:cs="Arial"/>
          <w:sz w:val="20"/>
          <w:szCs w:val="20"/>
          <w:lang w:eastAsia="ko-KR"/>
        </w:rPr>
        <w:t>(2)</w:t>
      </w:r>
      <w:r w:rsidR="00090F20" w:rsidRPr="00F35D88">
        <w:rPr>
          <w:rFonts w:ascii="Arial" w:hAnsi="Arial" w:cs="Arial"/>
          <w:sz w:val="20"/>
          <w:szCs w:val="20"/>
          <w:lang w:eastAsia="ko-KR"/>
        </w:rPr>
        <w:t xml:space="preserve">, </w:t>
      </w:r>
      <w:proofErr w:type="spellStart"/>
      <w:r w:rsidR="00090F20" w:rsidRPr="00F35D88">
        <w:rPr>
          <w:rFonts w:ascii="Arial" w:hAnsi="Arial" w:cs="Arial"/>
          <w:sz w:val="20"/>
          <w:szCs w:val="20"/>
          <w:lang w:eastAsia="ko-KR"/>
        </w:rPr>
        <w:t>succes</w:t>
      </w:r>
      <w:proofErr w:type="spellEnd"/>
      <w:r w:rsidR="00090F20" w:rsidRPr="00F35D88">
        <w:rPr>
          <w:rFonts w:ascii="Arial" w:hAnsi="Arial" w:cs="Arial"/>
          <w:sz w:val="20"/>
          <w:szCs w:val="20"/>
          <w:lang w:eastAsia="ko-KR"/>
        </w:rPr>
        <w:t xml:space="preserve"> RRE (</w:t>
      </w:r>
      <w:proofErr w:type="spellStart"/>
      <w:r w:rsidR="00090F20" w:rsidRPr="00F35D88">
        <w:rPr>
          <w:rFonts w:ascii="Arial" w:hAnsi="Arial" w:cs="Arial"/>
          <w:sz w:val="20"/>
          <w:szCs w:val="20"/>
          <w:lang w:eastAsia="ko-KR"/>
        </w:rPr>
        <w:t>non CHO</w:t>
      </w:r>
      <w:proofErr w:type="spellEnd"/>
      <w:r w:rsidR="00090F20" w:rsidRPr="00F35D88">
        <w:rPr>
          <w:rFonts w:ascii="Arial" w:hAnsi="Arial" w:cs="Arial"/>
          <w:sz w:val="20"/>
          <w:szCs w:val="20"/>
          <w:lang w:eastAsia="ko-KR"/>
        </w:rPr>
        <w:t xml:space="preserve"> </w:t>
      </w:r>
      <w:proofErr w:type="spellStart"/>
      <w:r w:rsidR="00090F20" w:rsidRPr="00F35D88">
        <w:rPr>
          <w:rFonts w:ascii="Arial" w:hAnsi="Arial" w:cs="Arial"/>
          <w:sz w:val="20"/>
          <w:szCs w:val="20"/>
          <w:lang w:eastAsia="ko-KR"/>
        </w:rPr>
        <w:t>cand</w:t>
      </w:r>
      <w:proofErr w:type="spellEnd"/>
      <w:r w:rsidR="00090F20" w:rsidRPr="00F35D88">
        <w:rPr>
          <w:rFonts w:ascii="Arial" w:hAnsi="Arial" w:cs="Arial"/>
          <w:sz w:val="20"/>
          <w:szCs w:val="20"/>
          <w:lang w:eastAsia="ko-KR"/>
        </w:rPr>
        <w:t>)</w:t>
      </w:r>
    </w:p>
    <w:p w14:paraId="0520BF09" w14:textId="77777777" w:rsidR="0038703D" w:rsidRPr="00F35D88" w:rsidRDefault="0038703D" w:rsidP="00111FE4">
      <w:pPr>
        <w:rPr>
          <w:rFonts w:ascii="Arial" w:hAnsi="Arial" w:cs="Arial"/>
          <w:sz w:val="20"/>
          <w:szCs w:val="20"/>
          <w:lang w:eastAsia="ko-KR"/>
        </w:rPr>
      </w:pPr>
      <w:r w:rsidRPr="00F35D88">
        <w:rPr>
          <w:rFonts w:ascii="Arial" w:hAnsi="Arial" w:cs="Arial"/>
          <w:sz w:val="20"/>
          <w:szCs w:val="20"/>
          <w:lang w:eastAsia="ko-KR"/>
        </w:rPr>
        <w:t>3 (HO to wrong cell):</w:t>
      </w:r>
    </w:p>
    <w:p w14:paraId="72510CAB" w14:textId="45A3C14A" w:rsidR="0038703D" w:rsidRPr="00F35D88" w:rsidRDefault="0038703D" w:rsidP="0038703D">
      <w:pPr>
        <w:rPr>
          <w:rFonts w:ascii="Arial" w:hAnsi="Arial" w:cs="Arial"/>
          <w:sz w:val="20"/>
          <w:szCs w:val="20"/>
          <w:lang w:eastAsia="ko-KR"/>
        </w:rPr>
      </w:pPr>
      <w:r w:rsidRPr="00F35D88">
        <w:rPr>
          <w:rFonts w:ascii="Arial" w:hAnsi="Arial" w:cs="Arial"/>
          <w:sz w:val="20"/>
          <w:szCs w:val="20"/>
          <w:lang w:eastAsia="ko-KR"/>
        </w:rPr>
        <w:t>3a: failed CHO cand1, success RRE on CHO cand2</w:t>
      </w:r>
    </w:p>
    <w:p w14:paraId="4DA75330" w14:textId="48DD80F7" w:rsidR="00685D91" w:rsidRPr="00F35D88" w:rsidRDefault="00685D91" w:rsidP="00685D91">
      <w:pPr>
        <w:rPr>
          <w:rFonts w:ascii="Arial" w:hAnsi="Arial" w:cs="Arial"/>
          <w:sz w:val="20"/>
          <w:szCs w:val="20"/>
          <w:lang w:eastAsia="ko-KR"/>
        </w:rPr>
      </w:pPr>
      <w:r w:rsidRPr="00F35D88">
        <w:rPr>
          <w:rFonts w:ascii="Arial" w:hAnsi="Arial" w:cs="Arial"/>
          <w:sz w:val="20"/>
          <w:szCs w:val="20"/>
          <w:lang w:eastAsia="ko-KR"/>
        </w:rPr>
        <w:t>3b: failed CHO cand1, succ</w:t>
      </w:r>
      <w:r w:rsidR="00D26D64" w:rsidRPr="00F35D88">
        <w:rPr>
          <w:rFonts w:ascii="Arial" w:hAnsi="Arial" w:cs="Arial"/>
          <w:sz w:val="20"/>
          <w:szCs w:val="20"/>
          <w:lang w:eastAsia="ko-KR"/>
        </w:rPr>
        <w:t xml:space="preserve">ess/ failed RRE on </w:t>
      </w:r>
      <w:proofErr w:type="spellStart"/>
      <w:r w:rsidR="00D26D64" w:rsidRPr="00F35D88">
        <w:rPr>
          <w:rFonts w:ascii="Arial" w:hAnsi="Arial" w:cs="Arial"/>
          <w:sz w:val="20"/>
          <w:szCs w:val="20"/>
          <w:lang w:eastAsia="ko-KR"/>
        </w:rPr>
        <w:t>non CHO</w:t>
      </w:r>
      <w:proofErr w:type="spellEnd"/>
      <w:r w:rsidR="00D26D64" w:rsidRPr="00F35D88">
        <w:rPr>
          <w:rFonts w:ascii="Arial" w:hAnsi="Arial" w:cs="Arial"/>
          <w:sz w:val="20"/>
          <w:szCs w:val="20"/>
          <w:lang w:eastAsia="ko-KR"/>
        </w:rPr>
        <w:t xml:space="preserve"> </w:t>
      </w:r>
      <w:proofErr w:type="spellStart"/>
      <w:r w:rsidR="00D26D64" w:rsidRPr="00F35D88">
        <w:rPr>
          <w:rFonts w:ascii="Arial" w:hAnsi="Arial" w:cs="Arial"/>
          <w:sz w:val="20"/>
          <w:szCs w:val="20"/>
          <w:lang w:eastAsia="ko-KR"/>
        </w:rPr>
        <w:t>cand</w:t>
      </w:r>
      <w:proofErr w:type="spellEnd"/>
    </w:p>
    <w:p w14:paraId="1FDB27EC" w14:textId="28CA1D42" w:rsidR="0038703D" w:rsidRPr="00F35D88" w:rsidRDefault="0038703D" w:rsidP="00111FE4">
      <w:pPr>
        <w:rPr>
          <w:rFonts w:ascii="Arial" w:hAnsi="Arial" w:cs="Arial"/>
          <w:sz w:val="20"/>
          <w:szCs w:val="20"/>
          <w:lang w:eastAsia="ko-KR"/>
        </w:rPr>
      </w:pPr>
      <w:r w:rsidRPr="00F35D88">
        <w:rPr>
          <w:rFonts w:ascii="Arial" w:hAnsi="Arial" w:cs="Arial"/>
          <w:sz w:val="20"/>
          <w:szCs w:val="20"/>
          <w:lang w:eastAsia="ko-KR"/>
        </w:rPr>
        <w:t>3c:</w:t>
      </w:r>
      <w:r w:rsidR="00685D91" w:rsidRPr="00F35D88">
        <w:rPr>
          <w:rFonts w:ascii="Arial" w:hAnsi="Arial" w:cs="Arial"/>
          <w:sz w:val="20"/>
          <w:szCs w:val="20"/>
          <w:lang w:eastAsia="ko-KR"/>
        </w:rPr>
        <w:t xml:space="preserve"> failed HO, success RRE on CHO </w:t>
      </w:r>
      <w:proofErr w:type="spellStart"/>
      <w:r w:rsidR="00685D91" w:rsidRPr="00F35D88">
        <w:rPr>
          <w:rFonts w:ascii="Arial" w:hAnsi="Arial" w:cs="Arial"/>
          <w:sz w:val="20"/>
          <w:szCs w:val="20"/>
          <w:lang w:eastAsia="ko-KR"/>
        </w:rPr>
        <w:t>cand</w:t>
      </w:r>
      <w:proofErr w:type="spellEnd"/>
    </w:p>
    <w:p w14:paraId="32C2CFCF" w14:textId="40FCEAFB" w:rsidR="0038703D" w:rsidRPr="00F35D88" w:rsidRDefault="0038703D" w:rsidP="00111FE4">
      <w:pPr>
        <w:rPr>
          <w:rFonts w:ascii="Arial" w:hAnsi="Arial" w:cs="Arial"/>
          <w:sz w:val="20"/>
          <w:szCs w:val="20"/>
          <w:lang w:eastAsia="ko-KR"/>
        </w:rPr>
      </w:pPr>
      <w:r w:rsidRPr="00F35D88">
        <w:rPr>
          <w:rFonts w:ascii="Arial" w:hAnsi="Arial" w:cs="Arial"/>
          <w:sz w:val="20"/>
          <w:szCs w:val="20"/>
          <w:lang w:eastAsia="ko-KR"/>
        </w:rPr>
        <w:t>3e:</w:t>
      </w:r>
      <w:r w:rsidR="00685D91" w:rsidRPr="00F35D88">
        <w:rPr>
          <w:rFonts w:ascii="Arial" w:hAnsi="Arial" w:cs="Arial"/>
          <w:sz w:val="20"/>
          <w:szCs w:val="20"/>
          <w:lang w:eastAsia="ko-KR"/>
        </w:rPr>
        <w:t xml:space="preserve"> failed CHO cand1, failed RRE on CHO cand2, </w:t>
      </w:r>
      <w:r w:rsidR="00C950E3" w:rsidRPr="00F35D88">
        <w:rPr>
          <w:rFonts w:ascii="Arial" w:hAnsi="Arial" w:cs="Arial"/>
          <w:sz w:val="20"/>
          <w:szCs w:val="20"/>
          <w:lang w:eastAsia="ko-KR"/>
        </w:rPr>
        <w:t xml:space="preserve">success/ failed </w:t>
      </w:r>
      <w:r w:rsidR="00685D91" w:rsidRPr="00F35D88">
        <w:rPr>
          <w:rFonts w:ascii="Arial" w:hAnsi="Arial" w:cs="Arial"/>
          <w:sz w:val="20"/>
          <w:szCs w:val="20"/>
          <w:lang w:eastAsia="ko-KR"/>
        </w:rPr>
        <w:t>RRE (</w:t>
      </w:r>
      <w:proofErr w:type="spellStart"/>
      <w:r w:rsidR="00685D91" w:rsidRPr="00F35D88">
        <w:rPr>
          <w:rFonts w:ascii="Arial" w:hAnsi="Arial" w:cs="Arial"/>
          <w:sz w:val="20"/>
          <w:szCs w:val="20"/>
          <w:lang w:eastAsia="ko-KR"/>
        </w:rPr>
        <w:t>non CHO</w:t>
      </w:r>
      <w:proofErr w:type="spellEnd"/>
      <w:r w:rsidR="00685D91" w:rsidRPr="00F35D88">
        <w:rPr>
          <w:rFonts w:ascii="Arial" w:hAnsi="Arial" w:cs="Arial"/>
          <w:sz w:val="20"/>
          <w:szCs w:val="20"/>
          <w:lang w:eastAsia="ko-KR"/>
        </w:rPr>
        <w:t xml:space="preserve"> </w:t>
      </w:r>
      <w:proofErr w:type="spellStart"/>
      <w:r w:rsidR="00685D91" w:rsidRPr="00F35D88">
        <w:rPr>
          <w:rFonts w:ascii="Arial" w:hAnsi="Arial" w:cs="Arial"/>
          <w:sz w:val="20"/>
          <w:szCs w:val="20"/>
          <w:lang w:eastAsia="ko-KR"/>
        </w:rPr>
        <w:t>cand</w:t>
      </w:r>
      <w:proofErr w:type="spellEnd"/>
      <w:r w:rsidR="00685D91" w:rsidRPr="00F35D88">
        <w:rPr>
          <w:rFonts w:ascii="Arial" w:hAnsi="Arial" w:cs="Arial"/>
          <w:sz w:val="20"/>
          <w:szCs w:val="20"/>
          <w:lang w:eastAsia="ko-KR"/>
        </w:rPr>
        <w:t>)/ no cell found</w:t>
      </w:r>
    </w:p>
    <w:p w14:paraId="68D8939E" w14:textId="27A0CE28" w:rsidR="00111FE4" w:rsidRPr="00111FE4" w:rsidRDefault="00111FE4" w:rsidP="00111FE4">
      <w:pPr>
        <w:rPr>
          <w:rFonts w:ascii="Arial" w:hAnsi="Arial" w:cs="Arial"/>
          <w:sz w:val="20"/>
          <w:szCs w:val="20"/>
          <w:lang w:eastAsia="ko-KR"/>
        </w:rPr>
      </w:pPr>
      <w:r w:rsidRPr="00F35D88">
        <w:rPr>
          <w:rFonts w:ascii="Arial" w:hAnsi="Arial" w:cs="Arial"/>
          <w:sz w:val="20"/>
          <w:szCs w:val="20"/>
          <w:lang w:eastAsia="ko-KR"/>
        </w:rPr>
        <w:t>3f</w:t>
      </w:r>
      <w:r w:rsidR="0038703D" w:rsidRPr="00F35D88">
        <w:rPr>
          <w:rFonts w:ascii="Arial" w:hAnsi="Arial" w:cs="Arial"/>
          <w:sz w:val="20"/>
          <w:szCs w:val="20"/>
          <w:lang w:eastAsia="ko-KR"/>
        </w:rPr>
        <w:t xml:space="preserve">: </w:t>
      </w:r>
      <w:r w:rsidR="00685D91" w:rsidRPr="00F35D88">
        <w:rPr>
          <w:rFonts w:ascii="Arial" w:hAnsi="Arial" w:cs="Arial"/>
          <w:sz w:val="20"/>
          <w:szCs w:val="20"/>
          <w:lang w:eastAsia="ko-KR"/>
        </w:rPr>
        <w:t xml:space="preserve">failed HO, failed RRE on CHO cand2, </w:t>
      </w:r>
      <w:r w:rsidR="00C950E3" w:rsidRPr="00F35D88">
        <w:rPr>
          <w:rFonts w:ascii="Arial" w:hAnsi="Arial" w:cs="Arial"/>
          <w:sz w:val="20"/>
          <w:szCs w:val="20"/>
          <w:lang w:eastAsia="ko-KR"/>
        </w:rPr>
        <w:t xml:space="preserve">success/ failed </w:t>
      </w:r>
      <w:r w:rsidR="00685D91" w:rsidRPr="00F35D88">
        <w:rPr>
          <w:rFonts w:ascii="Arial" w:hAnsi="Arial" w:cs="Arial"/>
          <w:sz w:val="20"/>
          <w:szCs w:val="20"/>
          <w:lang w:eastAsia="ko-KR"/>
        </w:rPr>
        <w:t>RRE (</w:t>
      </w:r>
      <w:proofErr w:type="spellStart"/>
      <w:r w:rsidR="00685D91" w:rsidRPr="00F35D88">
        <w:rPr>
          <w:rFonts w:ascii="Arial" w:hAnsi="Arial" w:cs="Arial"/>
          <w:sz w:val="20"/>
          <w:szCs w:val="20"/>
          <w:lang w:eastAsia="ko-KR"/>
        </w:rPr>
        <w:t>non CHO</w:t>
      </w:r>
      <w:proofErr w:type="spellEnd"/>
      <w:r w:rsidR="00685D91" w:rsidRPr="00F35D88">
        <w:rPr>
          <w:rFonts w:ascii="Arial" w:hAnsi="Arial" w:cs="Arial"/>
          <w:sz w:val="20"/>
          <w:szCs w:val="20"/>
          <w:lang w:eastAsia="ko-KR"/>
        </w:rPr>
        <w:t xml:space="preserve"> </w:t>
      </w:r>
      <w:proofErr w:type="spellStart"/>
      <w:r w:rsidR="00685D91" w:rsidRPr="00F35D88">
        <w:rPr>
          <w:rFonts w:ascii="Arial" w:hAnsi="Arial" w:cs="Arial"/>
          <w:sz w:val="20"/>
          <w:szCs w:val="20"/>
          <w:lang w:eastAsia="ko-KR"/>
        </w:rPr>
        <w:t>cand</w:t>
      </w:r>
      <w:proofErr w:type="spellEnd"/>
      <w:r w:rsidR="00685D91" w:rsidRPr="00F35D88">
        <w:rPr>
          <w:rFonts w:ascii="Arial" w:hAnsi="Arial" w:cs="Arial"/>
          <w:sz w:val="20"/>
          <w:szCs w:val="20"/>
          <w:lang w:eastAsia="ko-KR"/>
        </w:rPr>
        <w:t>)/ no cell found</w:t>
      </w:r>
    </w:p>
    <w:p w14:paraId="003FB693" w14:textId="711B9DCF" w:rsidR="00111FE4" w:rsidRDefault="00111FE4" w:rsidP="00111FE4">
      <w:pPr>
        <w:rPr>
          <w:rFonts w:ascii="Arial" w:hAnsi="Arial" w:cs="Arial"/>
          <w:sz w:val="20"/>
          <w:szCs w:val="20"/>
          <w:lang w:eastAsia="ko-KR"/>
        </w:rPr>
      </w:pPr>
    </w:p>
    <w:p w14:paraId="4F8F14EB" w14:textId="3B1B316F" w:rsidR="00550B7A" w:rsidRDefault="00550B7A" w:rsidP="00550B7A">
      <w:pPr>
        <w:rPr>
          <w:rFonts w:ascii="Arial" w:hAnsi="Arial" w:cs="Arial"/>
          <w:sz w:val="20"/>
          <w:szCs w:val="20"/>
        </w:rPr>
      </w:pPr>
      <w:r>
        <w:rPr>
          <w:rFonts w:ascii="Arial" w:hAnsi="Arial" w:cs="Arial"/>
          <w:sz w:val="20"/>
          <w:szCs w:val="20"/>
        </w:rPr>
        <w:t>Tabular representation</w:t>
      </w:r>
      <w:r w:rsidR="00F35D88">
        <w:rPr>
          <w:rFonts w:ascii="Arial" w:hAnsi="Arial" w:cs="Arial"/>
          <w:sz w:val="20"/>
          <w:szCs w:val="20"/>
        </w:rPr>
        <w:t>, using acronyms</w:t>
      </w:r>
    </w:p>
    <w:tbl>
      <w:tblPr>
        <w:tblStyle w:val="TableGrid"/>
        <w:tblW w:w="0" w:type="auto"/>
        <w:tblLook w:val="04A0" w:firstRow="1" w:lastRow="0" w:firstColumn="1" w:lastColumn="0" w:noHBand="0" w:noVBand="1"/>
      </w:tblPr>
      <w:tblGrid>
        <w:gridCol w:w="1008"/>
        <w:gridCol w:w="3420"/>
        <w:gridCol w:w="3467"/>
        <w:gridCol w:w="2788"/>
      </w:tblGrid>
      <w:tr w:rsidR="00550B7A" w14:paraId="59070FEF" w14:textId="77777777" w:rsidTr="00320AAB">
        <w:tc>
          <w:tcPr>
            <w:tcW w:w="1008" w:type="dxa"/>
          </w:tcPr>
          <w:p w14:paraId="3F225B21" w14:textId="77777777" w:rsidR="00550B7A" w:rsidRDefault="00550B7A" w:rsidP="00320AAB">
            <w:pPr>
              <w:rPr>
                <w:rFonts w:ascii="Arial" w:hAnsi="Arial" w:cs="Arial"/>
                <w:sz w:val="20"/>
                <w:szCs w:val="20"/>
              </w:rPr>
            </w:pPr>
            <w:r>
              <w:rPr>
                <w:rFonts w:ascii="Arial" w:hAnsi="Arial" w:cs="Arial"/>
                <w:sz w:val="20"/>
                <w:szCs w:val="20"/>
              </w:rPr>
              <w:t>Case</w:t>
            </w:r>
          </w:p>
        </w:tc>
        <w:tc>
          <w:tcPr>
            <w:tcW w:w="3420" w:type="dxa"/>
          </w:tcPr>
          <w:p w14:paraId="240EE013" w14:textId="77777777" w:rsidR="00550B7A" w:rsidRDefault="00550B7A" w:rsidP="00320AAB">
            <w:pPr>
              <w:rPr>
                <w:rFonts w:ascii="Arial" w:hAnsi="Arial" w:cs="Arial"/>
                <w:sz w:val="20"/>
                <w:szCs w:val="20"/>
              </w:rPr>
            </w:pPr>
            <w:r>
              <w:rPr>
                <w:rFonts w:ascii="Arial" w:hAnsi="Arial" w:cs="Arial"/>
                <w:sz w:val="20"/>
                <w:szCs w:val="20"/>
              </w:rPr>
              <w:t>Event 1</w:t>
            </w:r>
          </w:p>
        </w:tc>
        <w:tc>
          <w:tcPr>
            <w:tcW w:w="3467" w:type="dxa"/>
          </w:tcPr>
          <w:p w14:paraId="69B6FFA2" w14:textId="77777777" w:rsidR="00550B7A" w:rsidRDefault="00550B7A" w:rsidP="00320AAB">
            <w:pPr>
              <w:rPr>
                <w:rFonts w:ascii="Arial" w:hAnsi="Arial" w:cs="Arial"/>
                <w:sz w:val="20"/>
                <w:szCs w:val="20"/>
              </w:rPr>
            </w:pPr>
            <w:r>
              <w:rPr>
                <w:rFonts w:ascii="Arial" w:hAnsi="Arial" w:cs="Arial"/>
                <w:sz w:val="20"/>
                <w:szCs w:val="20"/>
              </w:rPr>
              <w:t>Event 2</w:t>
            </w:r>
          </w:p>
        </w:tc>
        <w:tc>
          <w:tcPr>
            <w:tcW w:w="2788" w:type="dxa"/>
          </w:tcPr>
          <w:p w14:paraId="2C79D5AD" w14:textId="77777777" w:rsidR="00550B7A" w:rsidRDefault="00550B7A" w:rsidP="00320AAB">
            <w:pPr>
              <w:rPr>
                <w:rFonts w:ascii="Arial" w:hAnsi="Arial" w:cs="Arial"/>
                <w:sz w:val="20"/>
                <w:szCs w:val="20"/>
              </w:rPr>
            </w:pPr>
            <w:r>
              <w:rPr>
                <w:rFonts w:ascii="Arial" w:hAnsi="Arial" w:cs="Arial"/>
                <w:sz w:val="20"/>
                <w:szCs w:val="20"/>
              </w:rPr>
              <w:t>Event 3</w:t>
            </w:r>
          </w:p>
        </w:tc>
      </w:tr>
      <w:tr w:rsidR="00550B7A" w14:paraId="0D20199B" w14:textId="77777777" w:rsidTr="00320AAB">
        <w:tc>
          <w:tcPr>
            <w:tcW w:w="1008" w:type="dxa"/>
          </w:tcPr>
          <w:p w14:paraId="7EFB259A" w14:textId="77777777" w:rsidR="00550B7A" w:rsidRDefault="00550B7A" w:rsidP="00320AAB">
            <w:pPr>
              <w:rPr>
                <w:rFonts w:ascii="Arial" w:hAnsi="Arial" w:cs="Arial"/>
                <w:sz w:val="20"/>
                <w:szCs w:val="20"/>
              </w:rPr>
            </w:pPr>
            <w:r>
              <w:rPr>
                <w:rFonts w:ascii="Arial" w:hAnsi="Arial" w:cs="Arial"/>
                <w:sz w:val="20"/>
                <w:szCs w:val="20"/>
              </w:rPr>
              <w:t>1a</w:t>
            </w:r>
          </w:p>
        </w:tc>
        <w:tc>
          <w:tcPr>
            <w:tcW w:w="3420" w:type="dxa"/>
            <w:vMerge w:val="restart"/>
          </w:tcPr>
          <w:p w14:paraId="03DE86BA" w14:textId="77777777" w:rsidR="00550B7A" w:rsidRDefault="00550B7A" w:rsidP="00320AAB">
            <w:pPr>
              <w:rPr>
                <w:rFonts w:ascii="Arial" w:hAnsi="Arial" w:cs="Arial"/>
                <w:sz w:val="20"/>
                <w:szCs w:val="20"/>
              </w:rPr>
            </w:pPr>
            <w:r>
              <w:rPr>
                <w:rFonts w:ascii="Arial" w:hAnsi="Arial" w:cs="Arial"/>
                <w:sz w:val="20"/>
                <w:szCs w:val="20"/>
              </w:rPr>
              <w:t>RLF in source</w:t>
            </w:r>
          </w:p>
        </w:tc>
        <w:tc>
          <w:tcPr>
            <w:tcW w:w="3467" w:type="dxa"/>
          </w:tcPr>
          <w:p w14:paraId="0AE331C4" w14:textId="77777777" w:rsidR="00550B7A" w:rsidRDefault="00550B7A" w:rsidP="00320AAB">
            <w:pPr>
              <w:rPr>
                <w:rFonts w:ascii="Arial" w:hAnsi="Arial" w:cs="Arial"/>
                <w:sz w:val="20"/>
                <w:szCs w:val="20"/>
              </w:rPr>
            </w:pPr>
            <w:r>
              <w:rPr>
                <w:rFonts w:ascii="Arial" w:hAnsi="Arial" w:cs="Arial"/>
                <w:sz w:val="20"/>
                <w:szCs w:val="20"/>
              </w:rPr>
              <w:t>ACHOS</w:t>
            </w:r>
          </w:p>
        </w:tc>
        <w:tc>
          <w:tcPr>
            <w:tcW w:w="2788" w:type="dxa"/>
          </w:tcPr>
          <w:p w14:paraId="48F8D56A" w14:textId="77777777" w:rsidR="00550B7A" w:rsidRDefault="00550B7A" w:rsidP="00320AAB">
            <w:pPr>
              <w:rPr>
                <w:rFonts w:ascii="Arial" w:hAnsi="Arial" w:cs="Arial"/>
                <w:sz w:val="20"/>
                <w:szCs w:val="20"/>
              </w:rPr>
            </w:pPr>
          </w:p>
        </w:tc>
      </w:tr>
      <w:tr w:rsidR="00550B7A" w14:paraId="01296B15" w14:textId="77777777" w:rsidTr="00320AAB">
        <w:tc>
          <w:tcPr>
            <w:tcW w:w="1008" w:type="dxa"/>
          </w:tcPr>
          <w:p w14:paraId="2382F779" w14:textId="77777777" w:rsidR="00550B7A" w:rsidRDefault="00550B7A" w:rsidP="00320AAB">
            <w:pPr>
              <w:rPr>
                <w:rFonts w:ascii="Arial" w:hAnsi="Arial" w:cs="Arial"/>
                <w:sz w:val="20"/>
                <w:szCs w:val="20"/>
              </w:rPr>
            </w:pPr>
            <w:r>
              <w:rPr>
                <w:rFonts w:ascii="Arial" w:hAnsi="Arial" w:cs="Arial"/>
                <w:sz w:val="20"/>
                <w:szCs w:val="20"/>
              </w:rPr>
              <w:t>1b</w:t>
            </w:r>
          </w:p>
        </w:tc>
        <w:tc>
          <w:tcPr>
            <w:tcW w:w="3420" w:type="dxa"/>
            <w:vMerge/>
          </w:tcPr>
          <w:p w14:paraId="725C9E38" w14:textId="77777777" w:rsidR="00550B7A" w:rsidRDefault="00550B7A" w:rsidP="00320AAB">
            <w:pPr>
              <w:rPr>
                <w:rFonts w:ascii="Arial" w:hAnsi="Arial" w:cs="Arial"/>
                <w:sz w:val="20"/>
                <w:szCs w:val="20"/>
              </w:rPr>
            </w:pPr>
          </w:p>
        </w:tc>
        <w:tc>
          <w:tcPr>
            <w:tcW w:w="3467" w:type="dxa"/>
          </w:tcPr>
          <w:p w14:paraId="662EAC33" w14:textId="77777777" w:rsidR="00550B7A" w:rsidRDefault="00550B7A" w:rsidP="00320AAB">
            <w:pPr>
              <w:rPr>
                <w:rFonts w:ascii="Arial" w:hAnsi="Arial" w:cs="Arial"/>
                <w:sz w:val="20"/>
                <w:szCs w:val="20"/>
              </w:rPr>
            </w:pPr>
            <w:r>
              <w:rPr>
                <w:rFonts w:ascii="Arial" w:hAnsi="Arial" w:cs="Arial"/>
                <w:sz w:val="20"/>
                <w:szCs w:val="20"/>
              </w:rPr>
              <w:t>ACHOF</w:t>
            </w:r>
          </w:p>
        </w:tc>
        <w:tc>
          <w:tcPr>
            <w:tcW w:w="2788" w:type="dxa"/>
          </w:tcPr>
          <w:p w14:paraId="279102E9" w14:textId="77777777" w:rsidR="00550B7A" w:rsidRDefault="00550B7A" w:rsidP="00320AAB">
            <w:pPr>
              <w:rPr>
                <w:rFonts w:ascii="Arial" w:hAnsi="Arial" w:cs="Arial"/>
                <w:sz w:val="20"/>
                <w:szCs w:val="20"/>
              </w:rPr>
            </w:pPr>
            <w:r>
              <w:rPr>
                <w:rFonts w:ascii="Arial" w:hAnsi="Arial" w:cs="Arial"/>
                <w:sz w:val="20"/>
                <w:szCs w:val="20"/>
              </w:rPr>
              <w:t>RRES</w:t>
            </w:r>
          </w:p>
        </w:tc>
      </w:tr>
      <w:tr w:rsidR="00550B7A" w14:paraId="3DB3EB40" w14:textId="77777777" w:rsidTr="00320AAB">
        <w:tc>
          <w:tcPr>
            <w:tcW w:w="1008" w:type="dxa"/>
          </w:tcPr>
          <w:p w14:paraId="2CFDAE37" w14:textId="77777777" w:rsidR="00550B7A" w:rsidRDefault="00550B7A" w:rsidP="00320AAB">
            <w:pPr>
              <w:rPr>
                <w:rFonts w:ascii="Arial" w:hAnsi="Arial" w:cs="Arial"/>
                <w:sz w:val="20"/>
                <w:szCs w:val="20"/>
              </w:rPr>
            </w:pPr>
            <w:r>
              <w:rPr>
                <w:rFonts w:ascii="Arial" w:hAnsi="Arial" w:cs="Arial"/>
                <w:sz w:val="20"/>
                <w:szCs w:val="20"/>
              </w:rPr>
              <w:t>1c</w:t>
            </w:r>
          </w:p>
        </w:tc>
        <w:tc>
          <w:tcPr>
            <w:tcW w:w="3420" w:type="dxa"/>
            <w:vMerge/>
          </w:tcPr>
          <w:p w14:paraId="1B11468E" w14:textId="77777777" w:rsidR="00550B7A" w:rsidRDefault="00550B7A" w:rsidP="00320AAB">
            <w:pPr>
              <w:rPr>
                <w:rFonts w:ascii="Arial" w:hAnsi="Arial" w:cs="Arial"/>
                <w:sz w:val="20"/>
                <w:szCs w:val="20"/>
              </w:rPr>
            </w:pPr>
          </w:p>
        </w:tc>
        <w:tc>
          <w:tcPr>
            <w:tcW w:w="3467" w:type="dxa"/>
          </w:tcPr>
          <w:p w14:paraId="00CC7B03" w14:textId="77777777" w:rsidR="00550B7A" w:rsidRDefault="00550B7A" w:rsidP="00320AAB">
            <w:pPr>
              <w:rPr>
                <w:rFonts w:ascii="Arial" w:hAnsi="Arial" w:cs="Arial"/>
                <w:sz w:val="20"/>
                <w:szCs w:val="20"/>
              </w:rPr>
            </w:pPr>
            <w:r>
              <w:rPr>
                <w:rFonts w:ascii="Arial" w:hAnsi="Arial" w:cs="Arial"/>
                <w:sz w:val="20"/>
                <w:szCs w:val="20"/>
              </w:rPr>
              <w:t>ACHOF</w:t>
            </w:r>
          </w:p>
        </w:tc>
        <w:tc>
          <w:tcPr>
            <w:tcW w:w="2788" w:type="dxa"/>
          </w:tcPr>
          <w:p w14:paraId="3F97CD83" w14:textId="77777777" w:rsidR="00550B7A" w:rsidRDefault="00550B7A" w:rsidP="00320AAB">
            <w:pPr>
              <w:rPr>
                <w:rFonts w:ascii="Arial" w:hAnsi="Arial" w:cs="Arial"/>
                <w:sz w:val="20"/>
                <w:szCs w:val="20"/>
              </w:rPr>
            </w:pPr>
            <w:r>
              <w:rPr>
                <w:rFonts w:ascii="Arial" w:hAnsi="Arial" w:cs="Arial"/>
                <w:sz w:val="20"/>
                <w:szCs w:val="20"/>
              </w:rPr>
              <w:t>RREF/NCF</w:t>
            </w:r>
          </w:p>
        </w:tc>
      </w:tr>
      <w:tr w:rsidR="00550B7A" w14:paraId="09BC25F2" w14:textId="77777777" w:rsidTr="00320AAB">
        <w:tc>
          <w:tcPr>
            <w:tcW w:w="1008" w:type="dxa"/>
          </w:tcPr>
          <w:p w14:paraId="3A54DCFA" w14:textId="77777777" w:rsidR="00550B7A" w:rsidRDefault="00550B7A" w:rsidP="00320AAB">
            <w:pPr>
              <w:rPr>
                <w:rFonts w:ascii="Arial" w:hAnsi="Arial" w:cs="Arial"/>
                <w:sz w:val="20"/>
                <w:szCs w:val="20"/>
              </w:rPr>
            </w:pPr>
            <w:r>
              <w:rPr>
                <w:rFonts w:ascii="Arial" w:hAnsi="Arial" w:cs="Arial"/>
                <w:sz w:val="20"/>
                <w:szCs w:val="20"/>
              </w:rPr>
              <w:t>1d</w:t>
            </w:r>
          </w:p>
        </w:tc>
        <w:tc>
          <w:tcPr>
            <w:tcW w:w="3420" w:type="dxa"/>
            <w:vMerge/>
          </w:tcPr>
          <w:p w14:paraId="64AE3DC8" w14:textId="77777777" w:rsidR="00550B7A" w:rsidRDefault="00550B7A" w:rsidP="00320AAB">
            <w:pPr>
              <w:rPr>
                <w:rFonts w:ascii="Arial" w:hAnsi="Arial" w:cs="Arial"/>
                <w:sz w:val="20"/>
                <w:szCs w:val="20"/>
              </w:rPr>
            </w:pPr>
          </w:p>
        </w:tc>
        <w:tc>
          <w:tcPr>
            <w:tcW w:w="3467" w:type="dxa"/>
          </w:tcPr>
          <w:p w14:paraId="0B850F21" w14:textId="77777777" w:rsidR="00550B7A" w:rsidRDefault="00550B7A" w:rsidP="00320AAB">
            <w:pPr>
              <w:rPr>
                <w:rFonts w:ascii="Arial" w:hAnsi="Arial" w:cs="Arial"/>
                <w:sz w:val="20"/>
                <w:szCs w:val="20"/>
              </w:rPr>
            </w:pPr>
            <w:r>
              <w:rPr>
                <w:rFonts w:ascii="Arial" w:hAnsi="Arial" w:cs="Arial"/>
                <w:sz w:val="20"/>
                <w:szCs w:val="20"/>
              </w:rPr>
              <w:t>RREF/NCF</w:t>
            </w:r>
          </w:p>
        </w:tc>
        <w:tc>
          <w:tcPr>
            <w:tcW w:w="2788" w:type="dxa"/>
          </w:tcPr>
          <w:p w14:paraId="0AA226EE" w14:textId="77777777" w:rsidR="00550B7A" w:rsidRDefault="00550B7A" w:rsidP="00320AAB">
            <w:pPr>
              <w:rPr>
                <w:rFonts w:ascii="Arial" w:hAnsi="Arial" w:cs="Arial"/>
                <w:sz w:val="20"/>
                <w:szCs w:val="20"/>
              </w:rPr>
            </w:pPr>
          </w:p>
        </w:tc>
      </w:tr>
      <w:tr w:rsidR="00550B7A" w14:paraId="3DFFF9C1" w14:textId="77777777" w:rsidTr="00320AAB">
        <w:tc>
          <w:tcPr>
            <w:tcW w:w="1008" w:type="dxa"/>
          </w:tcPr>
          <w:p w14:paraId="12087235" w14:textId="77777777" w:rsidR="00550B7A" w:rsidRDefault="00550B7A" w:rsidP="00320AAB">
            <w:pPr>
              <w:rPr>
                <w:rFonts w:ascii="Arial" w:hAnsi="Arial" w:cs="Arial"/>
                <w:sz w:val="20"/>
                <w:szCs w:val="20"/>
              </w:rPr>
            </w:pPr>
            <w:r>
              <w:rPr>
                <w:rFonts w:ascii="Arial" w:hAnsi="Arial" w:cs="Arial"/>
                <w:sz w:val="20"/>
                <w:szCs w:val="20"/>
              </w:rPr>
              <w:t>2a1</w:t>
            </w:r>
          </w:p>
        </w:tc>
        <w:tc>
          <w:tcPr>
            <w:tcW w:w="3420" w:type="dxa"/>
          </w:tcPr>
          <w:p w14:paraId="6912250E" w14:textId="77777777" w:rsidR="00550B7A" w:rsidRDefault="00550B7A" w:rsidP="00320AAB">
            <w:pPr>
              <w:rPr>
                <w:rFonts w:ascii="Arial" w:hAnsi="Arial" w:cs="Arial"/>
                <w:sz w:val="20"/>
                <w:szCs w:val="20"/>
              </w:rPr>
            </w:pPr>
            <w:r>
              <w:rPr>
                <w:rFonts w:ascii="Arial" w:hAnsi="Arial" w:cs="Arial"/>
                <w:sz w:val="20"/>
                <w:szCs w:val="20"/>
              </w:rPr>
              <w:t>CHOF</w:t>
            </w:r>
          </w:p>
        </w:tc>
        <w:tc>
          <w:tcPr>
            <w:tcW w:w="3467" w:type="dxa"/>
          </w:tcPr>
          <w:p w14:paraId="78248710" w14:textId="77777777" w:rsidR="00550B7A" w:rsidRDefault="00550B7A" w:rsidP="00320AAB">
            <w:pPr>
              <w:rPr>
                <w:rFonts w:ascii="Arial" w:hAnsi="Arial" w:cs="Arial"/>
                <w:sz w:val="20"/>
                <w:szCs w:val="20"/>
              </w:rPr>
            </w:pPr>
            <w:r>
              <w:rPr>
                <w:rFonts w:ascii="Arial" w:hAnsi="Arial" w:cs="Arial"/>
                <w:sz w:val="20"/>
                <w:szCs w:val="20"/>
              </w:rPr>
              <w:t>RRE</w:t>
            </w:r>
          </w:p>
        </w:tc>
        <w:tc>
          <w:tcPr>
            <w:tcW w:w="2788" w:type="dxa"/>
          </w:tcPr>
          <w:p w14:paraId="2C5E701E" w14:textId="77777777" w:rsidR="00550B7A" w:rsidRDefault="00550B7A" w:rsidP="00320AAB">
            <w:pPr>
              <w:rPr>
                <w:rFonts w:ascii="Arial" w:hAnsi="Arial" w:cs="Arial"/>
                <w:sz w:val="20"/>
                <w:szCs w:val="20"/>
              </w:rPr>
            </w:pPr>
          </w:p>
        </w:tc>
      </w:tr>
      <w:tr w:rsidR="00550B7A" w14:paraId="276092B1" w14:textId="77777777" w:rsidTr="00320AAB">
        <w:tc>
          <w:tcPr>
            <w:tcW w:w="1008" w:type="dxa"/>
          </w:tcPr>
          <w:p w14:paraId="201D2633" w14:textId="77777777" w:rsidR="00550B7A" w:rsidRDefault="00550B7A" w:rsidP="00320AAB">
            <w:pPr>
              <w:rPr>
                <w:rFonts w:ascii="Arial" w:hAnsi="Arial" w:cs="Arial"/>
                <w:sz w:val="20"/>
                <w:szCs w:val="20"/>
              </w:rPr>
            </w:pPr>
            <w:r>
              <w:rPr>
                <w:rFonts w:ascii="Arial" w:hAnsi="Arial" w:cs="Arial"/>
                <w:sz w:val="20"/>
                <w:szCs w:val="20"/>
              </w:rPr>
              <w:t>2a2</w:t>
            </w:r>
          </w:p>
        </w:tc>
        <w:tc>
          <w:tcPr>
            <w:tcW w:w="3420" w:type="dxa"/>
          </w:tcPr>
          <w:p w14:paraId="194F3823" w14:textId="77777777" w:rsidR="00550B7A" w:rsidRDefault="00550B7A" w:rsidP="00320AAB">
            <w:pPr>
              <w:rPr>
                <w:rFonts w:ascii="Arial" w:hAnsi="Arial" w:cs="Arial"/>
                <w:sz w:val="20"/>
                <w:szCs w:val="20"/>
              </w:rPr>
            </w:pPr>
            <w:r>
              <w:rPr>
                <w:rFonts w:ascii="Arial" w:hAnsi="Arial" w:cs="Arial"/>
                <w:sz w:val="20"/>
                <w:szCs w:val="20"/>
              </w:rPr>
              <w:t>CHOS</w:t>
            </w:r>
          </w:p>
        </w:tc>
        <w:tc>
          <w:tcPr>
            <w:tcW w:w="3467" w:type="dxa"/>
          </w:tcPr>
          <w:p w14:paraId="0F2966BE" w14:textId="77777777" w:rsidR="00550B7A" w:rsidRDefault="00550B7A" w:rsidP="00320AAB">
            <w:pPr>
              <w:rPr>
                <w:rFonts w:ascii="Arial" w:hAnsi="Arial" w:cs="Arial"/>
                <w:sz w:val="20"/>
                <w:szCs w:val="20"/>
              </w:rPr>
            </w:pPr>
            <w:r>
              <w:rPr>
                <w:rFonts w:ascii="Arial" w:hAnsi="Arial" w:cs="Arial"/>
                <w:sz w:val="20"/>
                <w:szCs w:val="20"/>
              </w:rPr>
              <w:t>RLF</w:t>
            </w:r>
          </w:p>
        </w:tc>
        <w:tc>
          <w:tcPr>
            <w:tcW w:w="2788" w:type="dxa"/>
          </w:tcPr>
          <w:p w14:paraId="42573A33" w14:textId="77777777" w:rsidR="00550B7A" w:rsidRDefault="00550B7A" w:rsidP="00320AAB">
            <w:pPr>
              <w:rPr>
                <w:rFonts w:ascii="Arial" w:hAnsi="Arial" w:cs="Arial"/>
                <w:sz w:val="20"/>
                <w:szCs w:val="20"/>
              </w:rPr>
            </w:pPr>
            <w:r>
              <w:rPr>
                <w:rFonts w:ascii="Arial" w:hAnsi="Arial" w:cs="Arial"/>
                <w:sz w:val="20"/>
                <w:szCs w:val="20"/>
              </w:rPr>
              <w:t>RRE</w:t>
            </w:r>
          </w:p>
        </w:tc>
      </w:tr>
      <w:tr w:rsidR="00550B7A" w14:paraId="7E0F9DFF" w14:textId="77777777" w:rsidTr="00320AAB">
        <w:tc>
          <w:tcPr>
            <w:tcW w:w="1008" w:type="dxa"/>
          </w:tcPr>
          <w:p w14:paraId="3EE853D0" w14:textId="77777777" w:rsidR="00550B7A" w:rsidRDefault="00550B7A" w:rsidP="00320AAB">
            <w:pPr>
              <w:rPr>
                <w:rFonts w:ascii="Arial" w:hAnsi="Arial" w:cs="Arial"/>
                <w:sz w:val="20"/>
                <w:szCs w:val="20"/>
              </w:rPr>
            </w:pPr>
            <w:r>
              <w:rPr>
                <w:rFonts w:ascii="Arial" w:hAnsi="Arial" w:cs="Arial"/>
                <w:sz w:val="20"/>
                <w:szCs w:val="20"/>
              </w:rPr>
              <w:t>2b</w:t>
            </w:r>
          </w:p>
        </w:tc>
        <w:tc>
          <w:tcPr>
            <w:tcW w:w="3420" w:type="dxa"/>
          </w:tcPr>
          <w:p w14:paraId="71E41F49" w14:textId="77777777" w:rsidR="00550B7A" w:rsidRDefault="00550B7A" w:rsidP="00320AAB">
            <w:pPr>
              <w:rPr>
                <w:rFonts w:ascii="Arial" w:hAnsi="Arial" w:cs="Arial"/>
                <w:sz w:val="20"/>
                <w:szCs w:val="20"/>
              </w:rPr>
            </w:pPr>
            <w:r>
              <w:rPr>
                <w:rFonts w:ascii="Arial" w:hAnsi="Arial" w:cs="Arial"/>
                <w:sz w:val="20"/>
                <w:szCs w:val="20"/>
              </w:rPr>
              <w:t>HOF/ CHOF</w:t>
            </w:r>
          </w:p>
        </w:tc>
        <w:tc>
          <w:tcPr>
            <w:tcW w:w="3467" w:type="dxa"/>
          </w:tcPr>
          <w:p w14:paraId="579133B9" w14:textId="77777777" w:rsidR="00550B7A" w:rsidRDefault="00550B7A" w:rsidP="00320AAB">
            <w:pPr>
              <w:rPr>
                <w:rFonts w:ascii="Arial" w:hAnsi="Arial" w:cs="Arial"/>
                <w:sz w:val="20"/>
                <w:szCs w:val="20"/>
              </w:rPr>
            </w:pPr>
            <w:r>
              <w:rPr>
                <w:rFonts w:ascii="Arial" w:hAnsi="Arial" w:cs="Arial"/>
                <w:sz w:val="20"/>
                <w:szCs w:val="20"/>
              </w:rPr>
              <w:t>ACHOF</w:t>
            </w:r>
          </w:p>
        </w:tc>
        <w:tc>
          <w:tcPr>
            <w:tcW w:w="2788" w:type="dxa"/>
          </w:tcPr>
          <w:p w14:paraId="787A11F3" w14:textId="77777777" w:rsidR="00550B7A" w:rsidRDefault="00550B7A" w:rsidP="00320AAB">
            <w:pPr>
              <w:rPr>
                <w:rFonts w:ascii="Arial" w:hAnsi="Arial" w:cs="Arial"/>
                <w:sz w:val="20"/>
                <w:szCs w:val="20"/>
              </w:rPr>
            </w:pPr>
            <w:r>
              <w:rPr>
                <w:rFonts w:ascii="Arial" w:hAnsi="Arial" w:cs="Arial"/>
                <w:sz w:val="20"/>
                <w:szCs w:val="20"/>
              </w:rPr>
              <w:t>RRES</w:t>
            </w:r>
          </w:p>
        </w:tc>
      </w:tr>
      <w:tr w:rsidR="00550B7A" w14:paraId="53B092F0" w14:textId="77777777" w:rsidTr="00320AAB">
        <w:tc>
          <w:tcPr>
            <w:tcW w:w="1008" w:type="dxa"/>
          </w:tcPr>
          <w:p w14:paraId="382D301B" w14:textId="77777777" w:rsidR="00550B7A" w:rsidRDefault="00550B7A" w:rsidP="00320AAB">
            <w:pPr>
              <w:rPr>
                <w:rFonts w:ascii="Arial" w:hAnsi="Arial" w:cs="Arial"/>
                <w:sz w:val="20"/>
                <w:szCs w:val="20"/>
              </w:rPr>
            </w:pPr>
            <w:r>
              <w:rPr>
                <w:rFonts w:ascii="Arial" w:hAnsi="Arial" w:cs="Arial"/>
                <w:sz w:val="20"/>
                <w:szCs w:val="20"/>
              </w:rPr>
              <w:t>3a</w:t>
            </w:r>
          </w:p>
        </w:tc>
        <w:tc>
          <w:tcPr>
            <w:tcW w:w="3420" w:type="dxa"/>
          </w:tcPr>
          <w:p w14:paraId="389B4803" w14:textId="77777777" w:rsidR="00550B7A" w:rsidRDefault="00550B7A" w:rsidP="00320AAB">
            <w:pPr>
              <w:rPr>
                <w:rFonts w:ascii="Arial" w:hAnsi="Arial" w:cs="Arial"/>
                <w:sz w:val="20"/>
                <w:szCs w:val="20"/>
              </w:rPr>
            </w:pPr>
            <w:r>
              <w:rPr>
                <w:rFonts w:ascii="Arial" w:hAnsi="Arial" w:cs="Arial"/>
                <w:sz w:val="20"/>
                <w:szCs w:val="20"/>
              </w:rPr>
              <w:t>CHOF</w:t>
            </w:r>
          </w:p>
        </w:tc>
        <w:tc>
          <w:tcPr>
            <w:tcW w:w="3467" w:type="dxa"/>
          </w:tcPr>
          <w:p w14:paraId="38266A84" w14:textId="77777777" w:rsidR="00550B7A" w:rsidRDefault="00550B7A" w:rsidP="00320AAB">
            <w:pPr>
              <w:rPr>
                <w:rFonts w:ascii="Arial" w:hAnsi="Arial" w:cs="Arial"/>
                <w:sz w:val="20"/>
                <w:szCs w:val="20"/>
              </w:rPr>
            </w:pPr>
            <w:r>
              <w:rPr>
                <w:rFonts w:ascii="Arial" w:hAnsi="Arial" w:cs="Arial"/>
                <w:sz w:val="20"/>
                <w:szCs w:val="20"/>
              </w:rPr>
              <w:t>ACHOS</w:t>
            </w:r>
          </w:p>
        </w:tc>
        <w:tc>
          <w:tcPr>
            <w:tcW w:w="2788" w:type="dxa"/>
          </w:tcPr>
          <w:p w14:paraId="34D1121C" w14:textId="77777777" w:rsidR="00550B7A" w:rsidRDefault="00550B7A" w:rsidP="00320AAB">
            <w:pPr>
              <w:rPr>
                <w:rFonts w:ascii="Arial" w:hAnsi="Arial" w:cs="Arial"/>
                <w:sz w:val="20"/>
                <w:szCs w:val="20"/>
              </w:rPr>
            </w:pPr>
          </w:p>
        </w:tc>
      </w:tr>
      <w:tr w:rsidR="00550B7A" w14:paraId="26AA529F" w14:textId="77777777" w:rsidTr="00320AAB">
        <w:tc>
          <w:tcPr>
            <w:tcW w:w="1008" w:type="dxa"/>
          </w:tcPr>
          <w:p w14:paraId="3801E811" w14:textId="77777777" w:rsidR="00550B7A" w:rsidRDefault="00550B7A" w:rsidP="00320AAB">
            <w:pPr>
              <w:rPr>
                <w:rFonts w:ascii="Arial" w:hAnsi="Arial" w:cs="Arial"/>
                <w:sz w:val="20"/>
                <w:szCs w:val="20"/>
              </w:rPr>
            </w:pPr>
            <w:r>
              <w:rPr>
                <w:rFonts w:ascii="Arial" w:hAnsi="Arial" w:cs="Arial"/>
                <w:sz w:val="20"/>
                <w:szCs w:val="20"/>
              </w:rPr>
              <w:t>3b</w:t>
            </w:r>
          </w:p>
        </w:tc>
        <w:tc>
          <w:tcPr>
            <w:tcW w:w="3420" w:type="dxa"/>
          </w:tcPr>
          <w:p w14:paraId="3C3096B6" w14:textId="77777777" w:rsidR="00550B7A" w:rsidRDefault="00550B7A" w:rsidP="00320AAB">
            <w:pPr>
              <w:rPr>
                <w:rFonts w:ascii="Arial" w:hAnsi="Arial" w:cs="Arial"/>
                <w:sz w:val="20"/>
                <w:szCs w:val="20"/>
              </w:rPr>
            </w:pPr>
            <w:r>
              <w:rPr>
                <w:rFonts w:ascii="Arial" w:hAnsi="Arial" w:cs="Arial"/>
                <w:sz w:val="20"/>
                <w:szCs w:val="20"/>
              </w:rPr>
              <w:t>HOF</w:t>
            </w:r>
          </w:p>
        </w:tc>
        <w:tc>
          <w:tcPr>
            <w:tcW w:w="3467" w:type="dxa"/>
          </w:tcPr>
          <w:p w14:paraId="2F12A959" w14:textId="77777777" w:rsidR="00550B7A" w:rsidRDefault="00550B7A" w:rsidP="00320AAB">
            <w:pPr>
              <w:rPr>
                <w:rFonts w:ascii="Arial" w:hAnsi="Arial" w:cs="Arial"/>
                <w:sz w:val="20"/>
                <w:szCs w:val="20"/>
              </w:rPr>
            </w:pPr>
            <w:r>
              <w:rPr>
                <w:rFonts w:ascii="Arial" w:hAnsi="Arial" w:cs="Arial"/>
                <w:sz w:val="20"/>
                <w:szCs w:val="20"/>
              </w:rPr>
              <w:t>RRE</w:t>
            </w:r>
          </w:p>
        </w:tc>
        <w:tc>
          <w:tcPr>
            <w:tcW w:w="2788" w:type="dxa"/>
          </w:tcPr>
          <w:p w14:paraId="79F77E04" w14:textId="77777777" w:rsidR="00550B7A" w:rsidRDefault="00550B7A" w:rsidP="00320AAB">
            <w:pPr>
              <w:rPr>
                <w:rFonts w:ascii="Arial" w:hAnsi="Arial" w:cs="Arial"/>
                <w:sz w:val="20"/>
                <w:szCs w:val="20"/>
              </w:rPr>
            </w:pPr>
          </w:p>
        </w:tc>
      </w:tr>
      <w:tr w:rsidR="00550B7A" w14:paraId="44A5412F" w14:textId="77777777" w:rsidTr="00320AAB">
        <w:tc>
          <w:tcPr>
            <w:tcW w:w="1008" w:type="dxa"/>
          </w:tcPr>
          <w:p w14:paraId="6F305847" w14:textId="77777777" w:rsidR="00550B7A" w:rsidRDefault="00550B7A" w:rsidP="00320AAB">
            <w:pPr>
              <w:rPr>
                <w:rFonts w:ascii="Arial" w:hAnsi="Arial" w:cs="Arial"/>
                <w:sz w:val="20"/>
                <w:szCs w:val="20"/>
              </w:rPr>
            </w:pPr>
            <w:r>
              <w:rPr>
                <w:rFonts w:ascii="Arial" w:hAnsi="Arial" w:cs="Arial"/>
                <w:sz w:val="20"/>
                <w:szCs w:val="20"/>
              </w:rPr>
              <w:t>3c</w:t>
            </w:r>
          </w:p>
        </w:tc>
        <w:tc>
          <w:tcPr>
            <w:tcW w:w="3420" w:type="dxa"/>
          </w:tcPr>
          <w:p w14:paraId="2CB796AD" w14:textId="77777777" w:rsidR="00550B7A" w:rsidRDefault="00550B7A" w:rsidP="00320AAB">
            <w:pPr>
              <w:rPr>
                <w:rFonts w:ascii="Arial" w:hAnsi="Arial" w:cs="Arial"/>
                <w:sz w:val="20"/>
                <w:szCs w:val="20"/>
              </w:rPr>
            </w:pPr>
            <w:r>
              <w:rPr>
                <w:rFonts w:ascii="Arial" w:hAnsi="Arial" w:cs="Arial"/>
                <w:sz w:val="20"/>
                <w:szCs w:val="20"/>
              </w:rPr>
              <w:t>HOF</w:t>
            </w:r>
          </w:p>
        </w:tc>
        <w:tc>
          <w:tcPr>
            <w:tcW w:w="3467" w:type="dxa"/>
          </w:tcPr>
          <w:p w14:paraId="1A1C407E" w14:textId="77777777" w:rsidR="00550B7A" w:rsidRDefault="00550B7A" w:rsidP="00320AAB">
            <w:pPr>
              <w:rPr>
                <w:rFonts w:ascii="Arial" w:hAnsi="Arial" w:cs="Arial"/>
                <w:sz w:val="20"/>
                <w:szCs w:val="20"/>
              </w:rPr>
            </w:pPr>
            <w:r>
              <w:rPr>
                <w:rFonts w:ascii="Arial" w:hAnsi="Arial" w:cs="Arial"/>
                <w:sz w:val="20"/>
                <w:szCs w:val="20"/>
              </w:rPr>
              <w:t>ACHOS</w:t>
            </w:r>
          </w:p>
        </w:tc>
        <w:tc>
          <w:tcPr>
            <w:tcW w:w="2788" w:type="dxa"/>
          </w:tcPr>
          <w:p w14:paraId="48E2ECDA" w14:textId="77777777" w:rsidR="00550B7A" w:rsidRDefault="00550B7A" w:rsidP="00320AAB">
            <w:pPr>
              <w:rPr>
                <w:rFonts w:ascii="Arial" w:hAnsi="Arial" w:cs="Arial"/>
                <w:sz w:val="20"/>
                <w:szCs w:val="20"/>
              </w:rPr>
            </w:pPr>
          </w:p>
        </w:tc>
      </w:tr>
      <w:tr w:rsidR="00550B7A" w14:paraId="54064C26" w14:textId="77777777" w:rsidTr="00320AAB">
        <w:tc>
          <w:tcPr>
            <w:tcW w:w="1008" w:type="dxa"/>
          </w:tcPr>
          <w:p w14:paraId="12C287B0" w14:textId="77777777" w:rsidR="00550B7A" w:rsidRDefault="00550B7A" w:rsidP="00320AAB">
            <w:pPr>
              <w:rPr>
                <w:rFonts w:ascii="Arial" w:hAnsi="Arial" w:cs="Arial"/>
                <w:sz w:val="20"/>
                <w:szCs w:val="20"/>
              </w:rPr>
            </w:pPr>
            <w:r>
              <w:rPr>
                <w:rFonts w:ascii="Arial" w:hAnsi="Arial" w:cs="Arial"/>
                <w:sz w:val="20"/>
                <w:szCs w:val="20"/>
              </w:rPr>
              <w:t>3e</w:t>
            </w:r>
          </w:p>
        </w:tc>
        <w:tc>
          <w:tcPr>
            <w:tcW w:w="3420" w:type="dxa"/>
          </w:tcPr>
          <w:p w14:paraId="4BDC15B9" w14:textId="77777777" w:rsidR="00550B7A" w:rsidRDefault="00550B7A" w:rsidP="00320AAB">
            <w:pPr>
              <w:rPr>
                <w:rFonts w:ascii="Arial" w:hAnsi="Arial" w:cs="Arial"/>
                <w:sz w:val="20"/>
                <w:szCs w:val="20"/>
              </w:rPr>
            </w:pPr>
            <w:r>
              <w:rPr>
                <w:rFonts w:ascii="Arial" w:hAnsi="Arial" w:cs="Arial"/>
                <w:sz w:val="20"/>
                <w:szCs w:val="20"/>
              </w:rPr>
              <w:t>CHOF</w:t>
            </w:r>
          </w:p>
        </w:tc>
        <w:tc>
          <w:tcPr>
            <w:tcW w:w="3467" w:type="dxa"/>
          </w:tcPr>
          <w:p w14:paraId="553A292E" w14:textId="77777777" w:rsidR="00550B7A" w:rsidRDefault="00550B7A" w:rsidP="00320AAB">
            <w:pPr>
              <w:rPr>
                <w:rFonts w:ascii="Arial" w:hAnsi="Arial" w:cs="Arial"/>
                <w:sz w:val="20"/>
                <w:szCs w:val="20"/>
              </w:rPr>
            </w:pPr>
            <w:r>
              <w:rPr>
                <w:rFonts w:ascii="Arial" w:hAnsi="Arial" w:cs="Arial"/>
                <w:sz w:val="20"/>
                <w:szCs w:val="20"/>
              </w:rPr>
              <w:t>ACHOF</w:t>
            </w:r>
          </w:p>
        </w:tc>
        <w:tc>
          <w:tcPr>
            <w:tcW w:w="2788" w:type="dxa"/>
          </w:tcPr>
          <w:p w14:paraId="334AB4C9" w14:textId="77777777" w:rsidR="00550B7A" w:rsidRDefault="00550B7A" w:rsidP="00320AAB">
            <w:pPr>
              <w:rPr>
                <w:rFonts w:ascii="Arial" w:hAnsi="Arial" w:cs="Arial"/>
                <w:sz w:val="20"/>
                <w:szCs w:val="20"/>
              </w:rPr>
            </w:pPr>
            <w:r>
              <w:rPr>
                <w:rFonts w:ascii="Arial" w:hAnsi="Arial" w:cs="Arial"/>
                <w:sz w:val="20"/>
                <w:szCs w:val="20"/>
              </w:rPr>
              <w:t>RRE/NCF</w:t>
            </w:r>
          </w:p>
        </w:tc>
      </w:tr>
      <w:tr w:rsidR="00550B7A" w14:paraId="3BE5348A" w14:textId="77777777" w:rsidTr="00320AAB">
        <w:tc>
          <w:tcPr>
            <w:tcW w:w="1008" w:type="dxa"/>
          </w:tcPr>
          <w:p w14:paraId="10A43270" w14:textId="77777777" w:rsidR="00550B7A" w:rsidRDefault="00550B7A" w:rsidP="00320AAB">
            <w:pPr>
              <w:rPr>
                <w:rFonts w:ascii="Arial" w:hAnsi="Arial" w:cs="Arial"/>
                <w:sz w:val="20"/>
                <w:szCs w:val="20"/>
              </w:rPr>
            </w:pPr>
            <w:r>
              <w:rPr>
                <w:rFonts w:ascii="Arial" w:hAnsi="Arial" w:cs="Arial"/>
                <w:sz w:val="20"/>
                <w:szCs w:val="20"/>
              </w:rPr>
              <w:t>3f</w:t>
            </w:r>
          </w:p>
        </w:tc>
        <w:tc>
          <w:tcPr>
            <w:tcW w:w="3420" w:type="dxa"/>
          </w:tcPr>
          <w:p w14:paraId="062FA3FF" w14:textId="77777777" w:rsidR="00550B7A" w:rsidRDefault="00550B7A" w:rsidP="00320AAB">
            <w:pPr>
              <w:rPr>
                <w:rFonts w:ascii="Arial" w:hAnsi="Arial" w:cs="Arial"/>
                <w:sz w:val="20"/>
                <w:szCs w:val="20"/>
              </w:rPr>
            </w:pPr>
            <w:r>
              <w:rPr>
                <w:rFonts w:ascii="Arial" w:hAnsi="Arial" w:cs="Arial"/>
                <w:sz w:val="20"/>
                <w:szCs w:val="20"/>
              </w:rPr>
              <w:t>HOF</w:t>
            </w:r>
          </w:p>
        </w:tc>
        <w:tc>
          <w:tcPr>
            <w:tcW w:w="3467" w:type="dxa"/>
          </w:tcPr>
          <w:p w14:paraId="6CB30EAD" w14:textId="77777777" w:rsidR="00550B7A" w:rsidRDefault="00550B7A" w:rsidP="00320AAB">
            <w:pPr>
              <w:rPr>
                <w:rFonts w:ascii="Arial" w:hAnsi="Arial" w:cs="Arial"/>
                <w:sz w:val="20"/>
                <w:szCs w:val="20"/>
              </w:rPr>
            </w:pPr>
            <w:r>
              <w:rPr>
                <w:rFonts w:ascii="Arial" w:hAnsi="Arial" w:cs="Arial"/>
                <w:sz w:val="20"/>
                <w:szCs w:val="20"/>
              </w:rPr>
              <w:t>ACHOF</w:t>
            </w:r>
          </w:p>
        </w:tc>
        <w:tc>
          <w:tcPr>
            <w:tcW w:w="2788" w:type="dxa"/>
          </w:tcPr>
          <w:p w14:paraId="2C470706" w14:textId="77777777" w:rsidR="00550B7A" w:rsidRDefault="00550B7A" w:rsidP="00320AAB">
            <w:pPr>
              <w:rPr>
                <w:rFonts w:ascii="Arial" w:hAnsi="Arial" w:cs="Arial"/>
                <w:sz w:val="20"/>
                <w:szCs w:val="20"/>
              </w:rPr>
            </w:pPr>
            <w:r>
              <w:rPr>
                <w:rFonts w:ascii="Arial" w:hAnsi="Arial" w:cs="Arial"/>
                <w:sz w:val="20"/>
                <w:szCs w:val="20"/>
              </w:rPr>
              <w:t>RRE/NCF</w:t>
            </w:r>
          </w:p>
        </w:tc>
      </w:tr>
    </w:tbl>
    <w:p w14:paraId="631D7749" w14:textId="77777777" w:rsidR="00550B7A" w:rsidRDefault="00550B7A" w:rsidP="00550B7A">
      <w:pPr>
        <w:rPr>
          <w:rFonts w:ascii="Arial" w:hAnsi="Arial" w:cs="Arial"/>
          <w:sz w:val="20"/>
          <w:szCs w:val="20"/>
        </w:rPr>
      </w:pPr>
    </w:p>
    <w:p w14:paraId="09EAF9CD" w14:textId="77777777" w:rsidR="00C710BF" w:rsidRPr="00C710BF" w:rsidRDefault="00C710BF" w:rsidP="00C710BF">
      <w:pPr>
        <w:rPr>
          <w:rFonts w:ascii="Arial" w:hAnsi="Arial" w:cs="Arial"/>
          <w:sz w:val="20"/>
          <w:szCs w:val="20"/>
          <w:u w:val="single"/>
          <w:lang w:eastAsia="ko-KR"/>
        </w:rPr>
      </w:pPr>
      <w:r w:rsidRPr="00C710BF">
        <w:rPr>
          <w:rFonts w:ascii="Arial" w:hAnsi="Arial" w:cs="Arial"/>
          <w:sz w:val="20"/>
          <w:szCs w:val="20"/>
          <w:u w:val="single"/>
          <w:lang w:eastAsia="ko-KR"/>
        </w:rPr>
        <w:t>Timers</w:t>
      </w:r>
    </w:p>
    <w:p w14:paraId="167DE8AC" w14:textId="77777777" w:rsidR="00C710BF" w:rsidRDefault="00C710BF" w:rsidP="00C710BF">
      <w:pPr>
        <w:rPr>
          <w:rFonts w:ascii="Arial" w:hAnsi="Arial" w:cs="Arial"/>
          <w:sz w:val="20"/>
          <w:szCs w:val="20"/>
          <w:lang w:eastAsia="ko-KR"/>
        </w:rPr>
      </w:pPr>
      <w:r>
        <w:rPr>
          <w:rFonts w:ascii="Arial" w:hAnsi="Arial" w:cs="Arial"/>
          <w:sz w:val="20"/>
          <w:szCs w:val="20"/>
          <w:lang w:eastAsia="ko-KR"/>
        </w:rPr>
        <w:t>P3: Conclude whether to include</w:t>
      </w:r>
    </w:p>
    <w:p w14:paraId="7753BD01" w14:textId="77777777" w:rsidR="00C710BF" w:rsidRDefault="00C710BF" w:rsidP="00C710BF">
      <w:pPr>
        <w:rPr>
          <w:rFonts w:ascii="Arial" w:hAnsi="Arial" w:cs="Arial"/>
          <w:sz w:val="20"/>
          <w:szCs w:val="20"/>
          <w:lang w:eastAsia="ko-KR"/>
        </w:rPr>
      </w:pPr>
      <w:r>
        <w:rPr>
          <w:rFonts w:ascii="Arial" w:hAnsi="Arial" w:cs="Arial"/>
          <w:sz w:val="20"/>
          <w:szCs w:val="20"/>
          <w:lang w:eastAsia="ko-KR"/>
        </w:rPr>
        <w:t xml:space="preserve">D. </w:t>
      </w:r>
      <w:r w:rsidRPr="00C710BF">
        <w:rPr>
          <w:rFonts w:ascii="Arial" w:hAnsi="Arial" w:cs="Arial"/>
          <w:sz w:val="20"/>
          <w:szCs w:val="20"/>
          <w:lang w:eastAsia="ko-KR"/>
        </w:rPr>
        <w:t>Time elapsed between CHO exec</w:t>
      </w:r>
      <w:r>
        <w:rPr>
          <w:rFonts w:ascii="Arial" w:hAnsi="Arial" w:cs="Arial"/>
          <w:sz w:val="20"/>
          <w:szCs w:val="20"/>
          <w:lang w:eastAsia="ko-KR"/>
        </w:rPr>
        <w:t xml:space="preserve"> </w:t>
      </w:r>
      <w:r w:rsidRPr="00C710BF">
        <w:rPr>
          <w:rFonts w:ascii="Arial" w:hAnsi="Arial" w:cs="Arial"/>
          <w:sz w:val="20"/>
          <w:szCs w:val="20"/>
          <w:lang w:eastAsia="ko-KR"/>
        </w:rPr>
        <w:t>until the first HOF/RLF</w:t>
      </w:r>
      <w:r>
        <w:rPr>
          <w:rFonts w:ascii="Arial" w:hAnsi="Arial" w:cs="Arial"/>
          <w:sz w:val="20"/>
          <w:szCs w:val="20"/>
          <w:lang w:eastAsia="ko-KR"/>
        </w:rPr>
        <w:t xml:space="preserve"> (RAN3)</w:t>
      </w:r>
    </w:p>
    <w:p w14:paraId="6286B899" w14:textId="77777777" w:rsidR="00C710BF" w:rsidRDefault="00C710BF" w:rsidP="00C710BF">
      <w:pPr>
        <w:rPr>
          <w:rFonts w:ascii="Arial" w:hAnsi="Arial" w:cs="Arial"/>
          <w:sz w:val="20"/>
          <w:szCs w:val="20"/>
          <w:lang w:eastAsia="ko-KR"/>
        </w:rPr>
      </w:pPr>
      <w:r>
        <w:rPr>
          <w:rFonts w:ascii="Arial" w:hAnsi="Arial" w:cs="Arial"/>
          <w:sz w:val="20"/>
          <w:szCs w:val="20"/>
          <w:lang w:eastAsia="ko-KR"/>
        </w:rPr>
        <w:t xml:space="preserve">C. </w:t>
      </w:r>
      <w:r w:rsidRPr="00C710BF">
        <w:rPr>
          <w:rFonts w:ascii="Arial" w:hAnsi="Arial" w:cs="Arial"/>
          <w:sz w:val="20"/>
          <w:szCs w:val="20"/>
          <w:lang w:eastAsia="ko-KR"/>
        </w:rPr>
        <w:t xml:space="preserve">Time elapsed between </w:t>
      </w:r>
      <w:r>
        <w:rPr>
          <w:rFonts w:ascii="Arial" w:hAnsi="Arial" w:cs="Arial"/>
          <w:sz w:val="20"/>
          <w:szCs w:val="20"/>
          <w:lang w:eastAsia="ko-KR"/>
        </w:rPr>
        <w:t>last</w:t>
      </w:r>
      <w:r w:rsidRPr="00C710BF">
        <w:rPr>
          <w:rFonts w:ascii="Arial" w:hAnsi="Arial" w:cs="Arial"/>
          <w:sz w:val="20"/>
          <w:szCs w:val="20"/>
          <w:lang w:eastAsia="ko-KR"/>
        </w:rPr>
        <w:t xml:space="preserve"> CHO </w:t>
      </w:r>
      <w:proofErr w:type="spellStart"/>
      <w:r>
        <w:rPr>
          <w:rFonts w:ascii="Arial" w:hAnsi="Arial" w:cs="Arial"/>
          <w:sz w:val="20"/>
          <w:szCs w:val="20"/>
          <w:lang w:eastAsia="ko-KR"/>
        </w:rPr>
        <w:t>config</w:t>
      </w:r>
      <w:proofErr w:type="spellEnd"/>
      <w:r>
        <w:rPr>
          <w:rFonts w:ascii="Arial" w:hAnsi="Arial" w:cs="Arial"/>
          <w:sz w:val="20"/>
          <w:szCs w:val="20"/>
          <w:lang w:eastAsia="ko-KR"/>
        </w:rPr>
        <w:t xml:space="preserve"> and CHO </w:t>
      </w:r>
      <w:r w:rsidRPr="00C710BF">
        <w:rPr>
          <w:rFonts w:ascii="Arial" w:hAnsi="Arial" w:cs="Arial"/>
          <w:sz w:val="20"/>
          <w:szCs w:val="20"/>
          <w:lang w:eastAsia="ko-KR"/>
        </w:rPr>
        <w:t>exec</w:t>
      </w:r>
      <w:r>
        <w:rPr>
          <w:rFonts w:ascii="Arial" w:hAnsi="Arial" w:cs="Arial"/>
          <w:sz w:val="20"/>
          <w:szCs w:val="20"/>
          <w:lang w:eastAsia="ko-KR"/>
        </w:rPr>
        <w:t xml:space="preserve"> (previously RAN2 agreed)</w:t>
      </w:r>
    </w:p>
    <w:p w14:paraId="6564B6F2" w14:textId="77777777" w:rsidR="00C710BF" w:rsidRDefault="00C710BF" w:rsidP="00C710BF">
      <w:pPr>
        <w:rPr>
          <w:rFonts w:ascii="Arial" w:hAnsi="Arial" w:cs="Arial"/>
          <w:sz w:val="20"/>
          <w:szCs w:val="20"/>
          <w:lang w:eastAsia="ko-KR"/>
        </w:rPr>
      </w:pPr>
    </w:p>
    <w:p w14:paraId="26E2BCA5" w14:textId="5B0303C7" w:rsidR="00082C2B" w:rsidRPr="00082C2B" w:rsidRDefault="00082C2B" w:rsidP="005E0BEB">
      <w:pPr>
        <w:rPr>
          <w:rFonts w:ascii="Arial" w:hAnsi="Arial" w:cs="Arial"/>
          <w:sz w:val="20"/>
          <w:szCs w:val="20"/>
          <w:u w:val="single"/>
          <w:lang w:eastAsia="ko-KR"/>
        </w:rPr>
      </w:pPr>
      <w:r w:rsidRPr="00082C2B">
        <w:rPr>
          <w:rFonts w:ascii="Arial" w:hAnsi="Arial" w:cs="Arial"/>
          <w:sz w:val="20"/>
          <w:szCs w:val="20"/>
          <w:u w:val="single"/>
          <w:lang w:eastAsia="ko-KR"/>
        </w:rPr>
        <w:t>Measurements</w:t>
      </w:r>
    </w:p>
    <w:p w14:paraId="376FE723" w14:textId="4C2AE70E" w:rsidR="00082C2B" w:rsidRDefault="00082C2B" w:rsidP="005E0BEB">
      <w:pPr>
        <w:rPr>
          <w:rFonts w:ascii="Arial" w:hAnsi="Arial" w:cs="Arial"/>
          <w:sz w:val="20"/>
          <w:szCs w:val="20"/>
          <w:lang w:eastAsia="ko-KR"/>
        </w:rPr>
      </w:pPr>
      <w:r>
        <w:rPr>
          <w:rFonts w:ascii="Arial" w:hAnsi="Arial" w:cs="Arial"/>
          <w:sz w:val="20"/>
          <w:szCs w:val="20"/>
          <w:lang w:eastAsia="ko-KR"/>
        </w:rPr>
        <w:t xml:space="preserve">P2: Introduce in RLF-Report following info of CHO </w:t>
      </w:r>
      <w:r w:rsidRPr="00082C2B">
        <w:rPr>
          <w:rFonts w:ascii="Arial" w:hAnsi="Arial" w:cs="Arial"/>
          <w:sz w:val="20"/>
          <w:szCs w:val="20"/>
          <w:lang w:eastAsia="ko-KR"/>
        </w:rPr>
        <w:t>candidate</w:t>
      </w:r>
      <w:r>
        <w:rPr>
          <w:rFonts w:ascii="Arial" w:hAnsi="Arial" w:cs="Arial"/>
          <w:sz w:val="20"/>
          <w:szCs w:val="20"/>
          <w:lang w:eastAsia="ko-KR"/>
        </w:rPr>
        <w:t>s:</w:t>
      </w:r>
    </w:p>
    <w:p w14:paraId="79092C3A" w14:textId="7CA4A92B" w:rsidR="00082C2B" w:rsidRPr="00082C2B" w:rsidRDefault="00082C2B" w:rsidP="00082C2B">
      <w:pPr>
        <w:rPr>
          <w:rFonts w:ascii="Arial" w:hAnsi="Arial" w:cs="Arial"/>
          <w:sz w:val="20"/>
          <w:szCs w:val="20"/>
          <w:lang w:eastAsia="ko-KR"/>
        </w:rPr>
      </w:pPr>
      <w:r w:rsidRPr="00082C2B">
        <w:rPr>
          <w:rFonts w:ascii="Arial" w:hAnsi="Arial" w:cs="Arial"/>
          <w:sz w:val="20"/>
          <w:szCs w:val="20"/>
          <w:lang w:eastAsia="ko-KR"/>
        </w:rPr>
        <w:t>a.</w:t>
      </w:r>
      <w:r w:rsidRPr="00082C2B">
        <w:rPr>
          <w:rFonts w:ascii="Arial" w:hAnsi="Arial" w:cs="Arial"/>
          <w:sz w:val="20"/>
          <w:szCs w:val="20"/>
          <w:lang w:eastAsia="ko-KR"/>
        </w:rPr>
        <w:tab/>
      </w:r>
      <w:r>
        <w:rPr>
          <w:rFonts w:ascii="Arial" w:hAnsi="Arial" w:cs="Arial"/>
          <w:sz w:val="20"/>
          <w:szCs w:val="20"/>
          <w:lang w:eastAsia="ko-KR"/>
        </w:rPr>
        <w:t>E</w:t>
      </w:r>
      <w:r w:rsidRPr="00082C2B">
        <w:rPr>
          <w:rFonts w:ascii="Arial" w:hAnsi="Arial" w:cs="Arial"/>
          <w:sz w:val="20"/>
          <w:szCs w:val="20"/>
          <w:lang w:eastAsia="ko-KR"/>
        </w:rPr>
        <w:t>xecution condition</w:t>
      </w:r>
      <w:r>
        <w:rPr>
          <w:rFonts w:ascii="Arial" w:hAnsi="Arial" w:cs="Arial"/>
          <w:sz w:val="20"/>
          <w:szCs w:val="20"/>
          <w:lang w:eastAsia="ko-KR"/>
        </w:rPr>
        <w:t xml:space="preserve"> </w:t>
      </w:r>
      <w:proofErr w:type="spellStart"/>
      <w:r w:rsidRPr="00082C2B">
        <w:rPr>
          <w:rFonts w:ascii="Arial" w:hAnsi="Arial" w:cs="Arial"/>
          <w:color w:val="FF0000"/>
          <w:sz w:val="20"/>
          <w:szCs w:val="20"/>
          <w:lang w:eastAsia="ko-KR"/>
        </w:rPr>
        <w:t>config</w:t>
      </w:r>
      <w:proofErr w:type="spellEnd"/>
      <w:r w:rsidRPr="00082C2B">
        <w:rPr>
          <w:rFonts w:ascii="Arial" w:hAnsi="Arial" w:cs="Arial"/>
          <w:color w:val="FF0000"/>
          <w:sz w:val="20"/>
          <w:szCs w:val="20"/>
          <w:lang w:eastAsia="ko-KR"/>
        </w:rPr>
        <w:t xml:space="preserve"> </w:t>
      </w:r>
      <w:r>
        <w:rPr>
          <w:rFonts w:ascii="Arial" w:hAnsi="Arial" w:cs="Arial"/>
          <w:sz w:val="20"/>
          <w:szCs w:val="20"/>
          <w:lang w:eastAsia="ko-KR"/>
        </w:rPr>
        <w:t>(events, TTT)</w:t>
      </w:r>
    </w:p>
    <w:p w14:paraId="558495EB" w14:textId="77777777" w:rsidR="00082C2B" w:rsidRPr="00082C2B" w:rsidRDefault="00082C2B" w:rsidP="00082C2B">
      <w:pPr>
        <w:rPr>
          <w:rFonts w:ascii="Arial" w:hAnsi="Arial" w:cs="Arial"/>
          <w:color w:val="0000FF"/>
          <w:sz w:val="20"/>
          <w:szCs w:val="20"/>
          <w:lang w:eastAsia="ko-KR"/>
        </w:rPr>
      </w:pPr>
      <w:r w:rsidRPr="00082C2B">
        <w:rPr>
          <w:rFonts w:ascii="Arial" w:hAnsi="Arial" w:cs="Arial"/>
          <w:color w:val="0000FF"/>
          <w:sz w:val="20"/>
          <w:szCs w:val="20"/>
          <w:lang w:eastAsia="ko-KR"/>
        </w:rPr>
        <w:t>b.</w:t>
      </w:r>
      <w:r w:rsidRPr="00082C2B">
        <w:rPr>
          <w:rFonts w:ascii="Arial" w:hAnsi="Arial" w:cs="Arial"/>
          <w:color w:val="0000FF"/>
          <w:sz w:val="20"/>
          <w:szCs w:val="20"/>
          <w:lang w:eastAsia="ko-KR"/>
        </w:rPr>
        <w:tab/>
        <w:t>Indication whether CHO execution condition(s) were fulfilled (i.e. single bit)</w:t>
      </w:r>
    </w:p>
    <w:p w14:paraId="59F86618" w14:textId="00234C8F" w:rsidR="00082C2B" w:rsidRDefault="00082C2B" w:rsidP="00082C2B">
      <w:pPr>
        <w:rPr>
          <w:rFonts w:ascii="Arial" w:hAnsi="Arial" w:cs="Arial"/>
          <w:sz w:val="20"/>
          <w:szCs w:val="20"/>
          <w:lang w:eastAsia="ko-KR"/>
        </w:rPr>
      </w:pPr>
      <w:r w:rsidRPr="00082C2B">
        <w:rPr>
          <w:rFonts w:ascii="Arial" w:hAnsi="Arial" w:cs="Arial"/>
          <w:sz w:val="20"/>
          <w:szCs w:val="20"/>
          <w:lang w:eastAsia="ko-KR"/>
        </w:rPr>
        <w:t>c.</w:t>
      </w:r>
      <w:r w:rsidRPr="00082C2B">
        <w:rPr>
          <w:rFonts w:ascii="Arial" w:hAnsi="Arial" w:cs="Arial"/>
          <w:sz w:val="20"/>
          <w:szCs w:val="20"/>
          <w:lang w:eastAsia="ko-KR"/>
        </w:rPr>
        <w:tab/>
        <w:t xml:space="preserve">Latest radio measurement results of </w:t>
      </w:r>
      <w:r>
        <w:rPr>
          <w:rFonts w:ascii="Arial" w:hAnsi="Arial" w:cs="Arial"/>
          <w:sz w:val="20"/>
          <w:szCs w:val="20"/>
          <w:lang w:eastAsia="ko-KR"/>
        </w:rPr>
        <w:t xml:space="preserve">CHO </w:t>
      </w:r>
      <w:r w:rsidRPr="00082C2B">
        <w:rPr>
          <w:rFonts w:ascii="Arial" w:hAnsi="Arial" w:cs="Arial"/>
          <w:sz w:val="20"/>
          <w:szCs w:val="20"/>
          <w:lang w:eastAsia="ko-KR"/>
        </w:rPr>
        <w:t>candidate</w:t>
      </w:r>
      <w:r>
        <w:rPr>
          <w:rFonts w:ascii="Arial" w:hAnsi="Arial" w:cs="Arial"/>
          <w:sz w:val="20"/>
          <w:szCs w:val="20"/>
          <w:lang w:eastAsia="ko-KR"/>
        </w:rPr>
        <w:t>s</w:t>
      </w:r>
    </w:p>
    <w:p w14:paraId="5688671D" w14:textId="2C857B78" w:rsidR="00C950E3" w:rsidRDefault="00082C2B" w:rsidP="005E0BEB">
      <w:pPr>
        <w:rPr>
          <w:rFonts w:ascii="Arial" w:hAnsi="Arial" w:cs="Arial"/>
          <w:sz w:val="20"/>
          <w:szCs w:val="20"/>
          <w:lang w:eastAsia="ko-KR"/>
        </w:rPr>
      </w:pPr>
      <w:r>
        <w:rPr>
          <w:rFonts w:ascii="Arial" w:hAnsi="Arial" w:cs="Arial"/>
          <w:sz w:val="20"/>
          <w:szCs w:val="20"/>
          <w:lang w:eastAsia="ko-KR"/>
        </w:rPr>
        <w:t>Depend on R3</w:t>
      </w:r>
    </w:p>
    <w:p w14:paraId="52083DD2" w14:textId="77777777" w:rsidR="00082C2B" w:rsidRDefault="00082C2B" w:rsidP="005E0BEB">
      <w:pPr>
        <w:rPr>
          <w:rFonts w:ascii="Arial" w:hAnsi="Arial" w:cs="Arial"/>
          <w:sz w:val="20"/>
          <w:szCs w:val="20"/>
          <w:lang w:eastAsia="ko-KR"/>
        </w:rPr>
      </w:pPr>
    </w:p>
    <w:p w14:paraId="65B33884" w14:textId="5A62F40F" w:rsidR="00C710BF" w:rsidRDefault="00C710BF" w:rsidP="005E0BEB">
      <w:pPr>
        <w:rPr>
          <w:rFonts w:ascii="Arial" w:hAnsi="Arial" w:cs="Arial"/>
          <w:sz w:val="20"/>
          <w:szCs w:val="20"/>
          <w:lang w:eastAsia="ko-KR"/>
        </w:rPr>
      </w:pPr>
      <w:r>
        <w:rPr>
          <w:rFonts w:ascii="Arial" w:hAnsi="Arial" w:cs="Arial"/>
          <w:sz w:val="20"/>
          <w:szCs w:val="20"/>
          <w:lang w:eastAsia="ko-KR"/>
        </w:rPr>
        <w:t>P4: Introduce in RLF-Report following CHO related info</w:t>
      </w:r>
    </w:p>
    <w:p w14:paraId="2B74C2E9" w14:textId="3EA22858" w:rsidR="00C710BF" w:rsidRPr="00C710BF" w:rsidRDefault="00C710BF" w:rsidP="00C710BF">
      <w:pPr>
        <w:rPr>
          <w:rFonts w:ascii="Arial" w:hAnsi="Arial" w:cs="Arial"/>
          <w:sz w:val="20"/>
          <w:szCs w:val="20"/>
          <w:lang w:eastAsia="ko-KR"/>
        </w:rPr>
      </w:pPr>
      <w:r w:rsidRPr="00C710BF">
        <w:rPr>
          <w:rFonts w:ascii="Arial" w:hAnsi="Arial" w:cs="Arial"/>
          <w:sz w:val="20"/>
          <w:szCs w:val="20"/>
          <w:lang w:eastAsia="ko-KR"/>
        </w:rPr>
        <w:t>a.</w:t>
      </w:r>
      <w:r w:rsidRPr="00C710BF">
        <w:rPr>
          <w:rFonts w:ascii="Arial" w:hAnsi="Arial" w:cs="Arial"/>
          <w:sz w:val="20"/>
          <w:szCs w:val="20"/>
          <w:lang w:eastAsia="ko-KR"/>
        </w:rPr>
        <w:tab/>
        <w:t>I</w:t>
      </w:r>
      <w:r>
        <w:rPr>
          <w:rFonts w:ascii="Arial" w:hAnsi="Arial" w:cs="Arial"/>
          <w:sz w:val="20"/>
          <w:szCs w:val="20"/>
          <w:lang w:eastAsia="ko-KR"/>
        </w:rPr>
        <w:t xml:space="preserve">n existing </w:t>
      </w:r>
      <w:proofErr w:type="spellStart"/>
      <w:r w:rsidRPr="00C710BF">
        <w:rPr>
          <w:rFonts w:ascii="Arial" w:hAnsi="Arial" w:cs="Arial"/>
          <w:sz w:val="20"/>
          <w:szCs w:val="20"/>
          <w:lang w:eastAsia="ko-KR"/>
        </w:rPr>
        <w:t>measResultNeighCells</w:t>
      </w:r>
      <w:proofErr w:type="spellEnd"/>
      <w:r w:rsidRPr="00C710BF">
        <w:rPr>
          <w:rFonts w:ascii="Arial" w:hAnsi="Arial" w:cs="Arial"/>
          <w:sz w:val="20"/>
          <w:szCs w:val="20"/>
          <w:lang w:eastAsia="ko-KR"/>
        </w:rPr>
        <w:t xml:space="preserve"> </w:t>
      </w:r>
      <w:r>
        <w:rPr>
          <w:rFonts w:ascii="Arial" w:hAnsi="Arial" w:cs="Arial"/>
          <w:sz w:val="20"/>
          <w:szCs w:val="20"/>
          <w:lang w:eastAsia="ko-KR"/>
        </w:rPr>
        <w:t>include flag indicati</w:t>
      </w:r>
      <w:r w:rsidRPr="00C710BF">
        <w:rPr>
          <w:rFonts w:ascii="Arial" w:hAnsi="Arial" w:cs="Arial"/>
          <w:sz w:val="20"/>
          <w:szCs w:val="20"/>
          <w:lang w:eastAsia="ko-KR"/>
        </w:rPr>
        <w:t>n</w:t>
      </w:r>
      <w:r>
        <w:rPr>
          <w:rFonts w:ascii="Arial" w:hAnsi="Arial" w:cs="Arial"/>
          <w:sz w:val="20"/>
          <w:szCs w:val="20"/>
          <w:lang w:eastAsia="ko-KR"/>
        </w:rPr>
        <w:t xml:space="preserve">g if cell concerns CHO </w:t>
      </w:r>
      <w:proofErr w:type="spellStart"/>
      <w:r>
        <w:rPr>
          <w:rFonts w:ascii="Arial" w:hAnsi="Arial" w:cs="Arial"/>
          <w:sz w:val="20"/>
          <w:szCs w:val="20"/>
          <w:lang w:eastAsia="ko-KR"/>
        </w:rPr>
        <w:t>cand</w:t>
      </w:r>
      <w:proofErr w:type="spellEnd"/>
    </w:p>
    <w:p w14:paraId="278C18AA" w14:textId="39663724" w:rsidR="00C710BF" w:rsidRDefault="00C710BF" w:rsidP="00C710BF">
      <w:pPr>
        <w:rPr>
          <w:rFonts w:ascii="Arial" w:hAnsi="Arial" w:cs="Arial"/>
          <w:sz w:val="20"/>
          <w:szCs w:val="20"/>
          <w:lang w:eastAsia="ko-KR"/>
        </w:rPr>
      </w:pPr>
      <w:r w:rsidRPr="00C710BF">
        <w:rPr>
          <w:rFonts w:ascii="Arial" w:hAnsi="Arial" w:cs="Arial"/>
          <w:sz w:val="20"/>
          <w:szCs w:val="20"/>
          <w:lang w:eastAsia="ko-KR"/>
        </w:rPr>
        <w:t>b.</w:t>
      </w:r>
      <w:r w:rsidRPr="00C710BF">
        <w:rPr>
          <w:rFonts w:ascii="Arial" w:hAnsi="Arial" w:cs="Arial"/>
          <w:sz w:val="20"/>
          <w:szCs w:val="20"/>
          <w:lang w:eastAsia="ko-KR"/>
        </w:rPr>
        <w:tab/>
        <w:t>List of candidate cells IDs</w:t>
      </w:r>
    </w:p>
    <w:p w14:paraId="6DF2939B" w14:textId="6E40EDE2" w:rsidR="00C710BF" w:rsidRDefault="00C710BF" w:rsidP="00C710BF">
      <w:pPr>
        <w:rPr>
          <w:rFonts w:ascii="Arial" w:hAnsi="Arial" w:cs="Arial"/>
          <w:sz w:val="20"/>
          <w:szCs w:val="20"/>
          <w:lang w:eastAsia="ko-KR"/>
        </w:rPr>
      </w:pPr>
      <w:r>
        <w:rPr>
          <w:rFonts w:ascii="Arial" w:hAnsi="Arial" w:cs="Arial"/>
          <w:sz w:val="20"/>
          <w:szCs w:val="20"/>
          <w:lang w:eastAsia="ko-KR"/>
        </w:rPr>
        <w:t>P5: Conclude whether to include</w:t>
      </w:r>
    </w:p>
    <w:p w14:paraId="346E7AB1" w14:textId="18261499" w:rsidR="00C710BF" w:rsidRDefault="00C710BF" w:rsidP="00C710BF">
      <w:pPr>
        <w:rPr>
          <w:rFonts w:ascii="Arial" w:hAnsi="Arial" w:cs="Arial"/>
          <w:sz w:val="20"/>
          <w:szCs w:val="20"/>
          <w:lang w:eastAsia="ko-KR"/>
        </w:rPr>
      </w:pPr>
      <w:r w:rsidRPr="00C710BF">
        <w:rPr>
          <w:rFonts w:ascii="Arial" w:hAnsi="Arial" w:cs="Arial"/>
          <w:sz w:val="20"/>
          <w:szCs w:val="20"/>
          <w:lang w:eastAsia="ko-KR"/>
        </w:rPr>
        <w:t>a.</w:t>
      </w:r>
      <w:r w:rsidRPr="00C710BF">
        <w:rPr>
          <w:rFonts w:ascii="Arial" w:hAnsi="Arial" w:cs="Arial"/>
          <w:sz w:val="20"/>
          <w:szCs w:val="20"/>
          <w:lang w:eastAsia="ko-KR"/>
        </w:rPr>
        <w:tab/>
        <w:t xml:space="preserve">List of </w:t>
      </w:r>
      <w:r>
        <w:rPr>
          <w:rFonts w:ascii="Arial" w:hAnsi="Arial" w:cs="Arial"/>
          <w:sz w:val="20"/>
          <w:szCs w:val="20"/>
          <w:lang w:eastAsia="ko-KR"/>
        </w:rPr>
        <w:t xml:space="preserve">CHO </w:t>
      </w:r>
      <w:r w:rsidRPr="00C710BF">
        <w:rPr>
          <w:rFonts w:ascii="Arial" w:hAnsi="Arial" w:cs="Arial"/>
          <w:sz w:val="20"/>
          <w:szCs w:val="20"/>
          <w:lang w:eastAsia="ko-KR"/>
        </w:rPr>
        <w:t>candidate</w:t>
      </w:r>
      <w:r>
        <w:rPr>
          <w:rFonts w:ascii="Arial" w:hAnsi="Arial" w:cs="Arial"/>
          <w:sz w:val="20"/>
          <w:szCs w:val="20"/>
          <w:lang w:eastAsia="ko-KR"/>
        </w:rPr>
        <w:t>s for which execution condition(s) were fulfilled and candidate selected for CHO exec</w:t>
      </w:r>
      <w:r w:rsidR="00DB232D">
        <w:rPr>
          <w:rFonts w:ascii="Arial" w:hAnsi="Arial" w:cs="Arial"/>
          <w:sz w:val="20"/>
          <w:szCs w:val="20"/>
          <w:lang w:eastAsia="ko-KR"/>
        </w:rPr>
        <w:t xml:space="preserve"> (E)</w:t>
      </w:r>
    </w:p>
    <w:p w14:paraId="4BF2F2F5" w14:textId="614489B5" w:rsidR="00C710BF" w:rsidRDefault="00DB232D" w:rsidP="00C710BF">
      <w:pPr>
        <w:rPr>
          <w:rFonts w:ascii="Arial" w:hAnsi="Arial" w:cs="Arial"/>
          <w:sz w:val="20"/>
          <w:szCs w:val="20"/>
          <w:lang w:eastAsia="ko-KR"/>
        </w:rPr>
      </w:pPr>
      <w:r>
        <w:rPr>
          <w:rFonts w:ascii="Arial" w:hAnsi="Arial" w:cs="Arial"/>
          <w:sz w:val="20"/>
          <w:szCs w:val="20"/>
          <w:lang w:eastAsia="ko-KR"/>
        </w:rPr>
        <w:t>b</w:t>
      </w:r>
      <w:r w:rsidR="00C710BF" w:rsidRPr="00C710BF">
        <w:rPr>
          <w:rFonts w:ascii="Arial" w:hAnsi="Arial" w:cs="Arial"/>
          <w:sz w:val="20"/>
          <w:szCs w:val="20"/>
          <w:lang w:eastAsia="ko-KR"/>
        </w:rPr>
        <w:t>.</w:t>
      </w:r>
      <w:r w:rsidR="00C710BF" w:rsidRPr="00C710BF">
        <w:rPr>
          <w:rFonts w:ascii="Arial" w:hAnsi="Arial" w:cs="Arial"/>
          <w:sz w:val="20"/>
          <w:szCs w:val="20"/>
          <w:lang w:eastAsia="ko-KR"/>
        </w:rPr>
        <w:tab/>
      </w:r>
      <w:proofErr w:type="spellStart"/>
      <w:r w:rsidR="00C710BF" w:rsidRPr="00C710BF">
        <w:rPr>
          <w:rFonts w:ascii="Arial" w:hAnsi="Arial" w:cs="Arial"/>
          <w:sz w:val="20"/>
          <w:szCs w:val="20"/>
          <w:lang w:eastAsia="ko-KR"/>
        </w:rPr>
        <w:t>CellID</w:t>
      </w:r>
      <w:proofErr w:type="spellEnd"/>
      <w:r w:rsidR="00C710BF" w:rsidRPr="00C710BF">
        <w:rPr>
          <w:rFonts w:ascii="Arial" w:hAnsi="Arial" w:cs="Arial"/>
          <w:sz w:val="20"/>
          <w:szCs w:val="20"/>
          <w:lang w:eastAsia="ko-KR"/>
        </w:rPr>
        <w:t xml:space="preserve"> </w:t>
      </w:r>
      <w:r>
        <w:rPr>
          <w:rFonts w:ascii="Arial" w:hAnsi="Arial" w:cs="Arial"/>
          <w:sz w:val="20"/>
          <w:szCs w:val="20"/>
          <w:lang w:eastAsia="ko-KR"/>
        </w:rPr>
        <w:t>of</w:t>
      </w:r>
      <w:r w:rsidR="00C710BF" w:rsidRPr="00C710BF">
        <w:rPr>
          <w:rFonts w:ascii="Arial" w:hAnsi="Arial" w:cs="Arial"/>
          <w:sz w:val="20"/>
          <w:szCs w:val="20"/>
          <w:lang w:eastAsia="ko-KR"/>
        </w:rPr>
        <w:t xml:space="preserve"> </w:t>
      </w:r>
      <w:r>
        <w:rPr>
          <w:rFonts w:ascii="Arial" w:hAnsi="Arial" w:cs="Arial"/>
          <w:sz w:val="20"/>
          <w:szCs w:val="20"/>
          <w:lang w:eastAsia="ko-KR"/>
        </w:rPr>
        <w:t>CHO candidate in which UE attempted recovery after 1</w:t>
      </w:r>
      <w:r w:rsidRPr="00DB232D">
        <w:rPr>
          <w:rFonts w:ascii="Arial" w:hAnsi="Arial" w:cs="Arial"/>
          <w:sz w:val="20"/>
          <w:szCs w:val="20"/>
          <w:vertAlign w:val="superscript"/>
          <w:lang w:eastAsia="ko-KR"/>
        </w:rPr>
        <w:t>st</w:t>
      </w:r>
      <w:r>
        <w:rPr>
          <w:rFonts w:ascii="Arial" w:hAnsi="Arial" w:cs="Arial"/>
          <w:sz w:val="20"/>
          <w:szCs w:val="20"/>
          <w:lang w:eastAsia="ko-KR"/>
        </w:rPr>
        <w:t xml:space="preserve"> failure (G)</w:t>
      </w:r>
    </w:p>
    <w:p w14:paraId="15E491C2" w14:textId="1A64F2EC" w:rsidR="00DB232D" w:rsidRDefault="00DB232D" w:rsidP="00DB232D">
      <w:pPr>
        <w:rPr>
          <w:rFonts w:ascii="Arial" w:hAnsi="Arial" w:cs="Arial"/>
          <w:sz w:val="20"/>
          <w:szCs w:val="20"/>
          <w:lang w:eastAsia="ko-KR"/>
        </w:rPr>
      </w:pPr>
      <w:r>
        <w:rPr>
          <w:rFonts w:ascii="Arial" w:hAnsi="Arial" w:cs="Arial"/>
          <w:sz w:val="20"/>
          <w:szCs w:val="20"/>
          <w:lang w:eastAsia="ko-KR"/>
        </w:rPr>
        <w:t>c</w:t>
      </w:r>
      <w:r w:rsidRPr="00C710BF">
        <w:rPr>
          <w:rFonts w:ascii="Arial" w:hAnsi="Arial" w:cs="Arial"/>
          <w:sz w:val="20"/>
          <w:szCs w:val="20"/>
          <w:lang w:eastAsia="ko-KR"/>
        </w:rPr>
        <w:t>.</w:t>
      </w:r>
      <w:r w:rsidRPr="00C710BF">
        <w:rPr>
          <w:rFonts w:ascii="Arial" w:hAnsi="Arial" w:cs="Arial"/>
          <w:sz w:val="20"/>
          <w:szCs w:val="20"/>
          <w:lang w:eastAsia="ko-KR"/>
        </w:rPr>
        <w:tab/>
      </w:r>
      <w:proofErr w:type="spellStart"/>
      <w:r w:rsidRPr="00C710BF">
        <w:rPr>
          <w:rFonts w:ascii="Arial" w:hAnsi="Arial" w:cs="Arial"/>
          <w:sz w:val="20"/>
          <w:szCs w:val="20"/>
          <w:lang w:eastAsia="ko-KR"/>
        </w:rPr>
        <w:t>CellID</w:t>
      </w:r>
      <w:proofErr w:type="spellEnd"/>
      <w:r w:rsidRPr="00C710BF">
        <w:rPr>
          <w:rFonts w:ascii="Arial" w:hAnsi="Arial" w:cs="Arial"/>
          <w:sz w:val="20"/>
          <w:szCs w:val="20"/>
          <w:lang w:eastAsia="ko-KR"/>
        </w:rPr>
        <w:t xml:space="preserve"> </w:t>
      </w:r>
      <w:r>
        <w:rPr>
          <w:rFonts w:ascii="Arial" w:hAnsi="Arial" w:cs="Arial"/>
          <w:sz w:val="20"/>
          <w:szCs w:val="20"/>
          <w:lang w:eastAsia="ko-KR"/>
        </w:rPr>
        <w:t>of</w:t>
      </w:r>
      <w:r w:rsidRPr="00C710BF">
        <w:rPr>
          <w:rFonts w:ascii="Arial" w:hAnsi="Arial" w:cs="Arial"/>
          <w:sz w:val="20"/>
          <w:szCs w:val="20"/>
          <w:lang w:eastAsia="ko-KR"/>
        </w:rPr>
        <w:t xml:space="preserve"> </w:t>
      </w:r>
      <w:r>
        <w:rPr>
          <w:rFonts w:ascii="Arial" w:hAnsi="Arial" w:cs="Arial"/>
          <w:sz w:val="20"/>
          <w:szCs w:val="20"/>
          <w:lang w:eastAsia="ko-KR"/>
        </w:rPr>
        <w:t>CHO candidate in which UE attempted recovery after 2</w:t>
      </w:r>
      <w:r w:rsidRPr="00DB232D">
        <w:rPr>
          <w:rFonts w:ascii="Arial" w:hAnsi="Arial" w:cs="Arial"/>
          <w:sz w:val="20"/>
          <w:szCs w:val="20"/>
          <w:vertAlign w:val="superscript"/>
          <w:lang w:eastAsia="ko-KR"/>
        </w:rPr>
        <w:t>nd</w:t>
      </w:r>
      <w:r>
        <w:rPr>
          <w:rFonts w:ascii="Arial" w:hAnsi="Arial" w:cs="Arial"/>
          <w:sz w:val="20"/>
          <w:szCs w:val="20"/>
          <w:lang w:eastAsia="ko-KR"/>
        </w:rPr>
        <w:t xml:space="preserve"> failure (x)</w:t>
      </w:r>
    </w:p>
    <w:p w14:paraId="7E7B0545" w14:textId="77777777" w:rsidR="00C710BF" w:rsidRDefault="00C710BF" w:rsidP="00C710BF">
      <w:pPr>
        <w:rPr>
          <w:rFonts w:ascii="Arial" w:hAnsi="Arial" w:cs="Arial"/>
          <w:sz w:val="20"/>
          <w:szCs w:val="20"/>
          <w:lang w:eastAsia="ko-KR"/>
        </w:rPr>
      </w:pPr>
    </w:p>
    <w:p w14:paraId="2DC80D0B" w14:textId="7DE49452" w:rsidR="00DB232D" w:rsidRDefault="00DB232D" w:rsidP="00C710BF">
      <w:pPr>
        <w:rPr>
          <w:rFonts w:ascii="Arial" w:hAnsi="Arial" w:cs="Arial"/>
          <w:sz w:val="20"/>
          <w:szCs w:val="20"/>
          <w:lang w:eastAsia="ko-KR"/>
        </w:rPr>
      </w:pPr>
      <w:r>
        <w:rPr>
          <w:rFonts w:ascii="Arial" w:hAnsi="Arial" w:cs="Arial"/>
          <w:sz w:val="20"/>
          <w:szCs w:val="20"/>
          <w:lang w:eastAsia="ko-KR"/>
        </w:rPr>
        <w:t xml:space="preserve">P6: In case of </w:t>
      </w:r>
      <w:r w:rsidRPr="00DB232D">
        <w:rPr>
          <w:rFonts w:ascii="Arial" w:hAnsi="Arial" w:cs="Arial"/>
          <w:sz w:val="20"/>
          <w:szCs w:val="20"/>
          <w:lang w:eastAsia="ko-KR"/>
        </w:rPr>
        <w:t xml:space="preserve">multiple events (failure/ success), </w:t>
      </w:r>
      <w:r>
        <w:rPr>
          <w:rFonts w:ascii="Arial" w:hAnsi="Arial" w:cs="Arial"/>
          <w:sz w:val="20"/>
          <w:szCs w:val="20"/>
          <w:lang w:eastAsia="ko-KR"/>
        </w:rPr>
        <w:t xml:space="preserve">use single report with </w:t>
      </w:r>
      <w:r w:rsidRPr="00DB232D">
        <w:rPr>
          <w:rFonts w:ascii="Arial" w:hAnsi="Arial" w:cs="Arial"/>
          <w:sz w:val="20"/>
          <w:szCs w:val="20"/>
          <w:lang w:eastAsia="ko-KR"/>
        </w:rPr>
        <w:t>additional fields rather tha</w:t>
      </w:r>
      <w:r>
        <w:rPr>
          <w:rFonts w:ascii="Arial" w:hAnsi="Arial" w:cs="Arial"/>
          <w:sz w:val="20"/>
          <w:szCs w:val="20"/>
          <w:lang w:eastAsia="ko-KR"/>
        </w:rPr>
        <w:t>n using report entry per event</w:t>
      </w:r>
    </w:p>
    <w:p w14:paraId="6EA93982" w14:textId="77777777" w:rsidR="00DB232D" w:rsidRPr="005E0BEB" w:rsidRDefault="00DB232D" w:rsidP="00C710BF">
      <w:pPr>
        <w:rPr>
          <w:rFonts w:ascii="Arial" w:hAnsi="Arial" w:cs="Arial"/>
          <w:sz w:val="20"/>
          <w:szCs w:val="20"/>
          <w:lang w:eastAsia="ko-KR"/>
        </w:rPr>
      </w:pPr>
    </w:p>
    <w:p w14:paraId="7D4199CB" w14:textId="43CC972A" w:rsidR="005E0BEB" w:rsidRDefault="005E0BEB" w:rsidP="005E0BEB">
      <w:pPr>
        <w:pStyle w:val="Heading2"/>
        <w:rPr>
          <w:lang w:eastAsia="ko-KR"/>
        </w:rPr>
      </w:pPr>
      <w:r>
        <w:rPr>
          <w:lang w:eastAsia="ko-KR"/>
        </w:rPr>
        <w:t xml:space="preserve">Proposed agreements from </w:t>
      </w:r>
      <w:r w:rsidRPr="004F1F0A">
        <w:rPr>
          <w:lang w:eastAsia="ko-KR"/>
        </w:rPr>
        <w:t>[Post113-e][85</w:t>
      </w:r>
      <w:r>
        <w:rPr>
          <w:lang w:eastAsia="ko-KR"/>
        </w:rPr>
        <w:t>x</w:t>
      </w:r>
      <w:r w:rsidRPr="004F1F0A">
        <w:rPr>
          <w:lang w:eastAsia="ko-KR"/>
        </w:rPr>
        <w:t>][NR17 SON/MDT]  HO related SON changes</w:t>
      </w:r>
      <w:r>
        <w:rPr>
          <w:lang w:eastAsia="ko-KR"/>
        </w:rPr>
        <w:t xml:space="preserve"> (successful HO)</w:t>
      </w:r>
    </w:p>
    <w:p w14:paraId="628777F9" w14:textId="4D82BB5C" w:rsidR="004059B3" w:rsidRPr="004059B3" w:rsidRDefault="004059B3" w:rsidP="004059B3">
      <w:pPr>
        <w:rPr>
          <w:rFonts w:ascii="Arial" w:hAnsi="Arial" w:cs="Arial"/>
          <w:sz w:val="20"/>
          <w:szCs w:val="20"/>
          <w:lang w:eastAsia="ko-KR"/>
        </w:rPr>
      </w:pPr>
      <w:r>
        <w:rPr>
          <w:rFonts w:ascii="Arial" w:hAnsi="Arial" w:cs="Arial"/>
          <w:sz w:val="20"/>
          <w:szCs w:val="20"/>
          <w:lang w:eastAsia="ko-KR"/>
        </w:rPr>
        <w:t>Previous agreements (</w:t>
      </w:r>
      <w:r w:rsidRPr="004059B3">
        <w:rPr>
          <w:rFonts w:ascii="Arial" w:hAnsi="Arial" w:cs="Arial"/>
          <w:sz w:val="20"/>
          <w:szCs w:val="20"/>
          <w:lang w:eastAsia="ko-KR"/>
        </w:rPr>
        <w:t>RAN2#113</w:t>
      </w:r>
      <w:r>
        <w:rPr>
          <w:rFonts w:ascii="Arial" w:hAnsi="Arial" w:cs="Arial"/>
          <w:sz w:val="20"/>
          <w:szCs w:val="20"/>
          <w:lang w:eastAsia="ko-KR"/>
        </w:rPr>
        <w:t>) on c</w:t>
      </w:r>
      <w:r w:rsidRPr="004059B3">
        <w:rPr>
          <w:rFonts w:ascii="Arial" w:hAnsi="Arial" w:cs="Arial"/>
          <w:sz w:val="20"/>
          <w:szCs w:val="20"/>
          <w:lang w:eastAsia="ko-KR"/>
        </w:rPr>
        <w:t>ontents of the HO success report:</w:t>
      </w:r>
    </w:p>
    <w:p w14:paraId="2C738461" w14:textId="722B256C" w:rsidR="0017453C" w:rsidRDefault="0017453C" w:rsidP="004059B3">
      <w:pPr>
        <w:rPr>
          <w:rFonts w:ascii="Arial" w:hAnsi="Arial" w:cs="Arial"/>
          <w:sz w:val="20"/>
          <w:szCs w:val="20"/>
          <w:lang w:eastAsia="ko-KR"/>
        </w:rPr>
      </w:pPr>
      <w:r>
        <w:rPr>
          <w:rFonts w:ascii="Arial" w:hAnsi="Arial" w:cs="Arial"/>
          <w:sz w:val="20"/>
          <w:szCs w:val="20"/>
          <w:lang w:eastAsia="ko-KR"/>
        </w:rPr>
        <w:t xml:space="preserve">1. </w:t>
      </w:r>
      <w:r w:rsidR="004059B3" w:rsidRPr="004059B3">
        <w:rPr>
          <w:rFonts w:ascii="Arial" w:hAnsi="Arial" w:cs="Arial"/>
          <w:sz w:val="20"/>
          <w:szCs w:val="20"/>
          <w:lang w:eastAsia="ko-KR"/>
        </w:rPr>
        <w:t>source cell and targ</w:t>
      </w:r>
      <w:r>
        <w:rPr>
          <w:rFonts w:ascii="Arial" w:hAnsi="Arial" w:cs="Arial"/>
          <w:sz w:val="20"/>
          <w:szCs w:val="20"/>
          <w:lang w:eastAsia="ko-KR"/>
        </w:rPr>
        <w:t>et cell related identifiers and</w:t>
      </w:r>
    </w:p>
    <w:p w14:paraId="0BC83AF8" w14:textId="1564AC33" w:rsidR="004059B3" w:rsidRDefault="0017453C" w:rsidP="004059B3">
      <w:pPr>
        <w:rPr>
          <w:rFonts w:ascii="Arial" w:hAnsi="Arial" w:cs="Arial"/>
          <w:sz w:val="20"/>
          <w:szCs w:val="20"/>
          <w:lang w:eastAsia="ko-KR"/>
        </w:rPr>
      </w:pPr>
      <w:r>
        <w:rPr>
          <w:rFonts w:ascii="Arial" w:hAnsi="Arial" w:cs="Arial"/>
          <w:sz w:val="20"/>
          <w:szCs w:val="20"/>
          <w:lang w:eastAsia="ko-KR"/>
        </w:rPr>
        <w:t xml:space="preserve">2. </w:t>
      </w:r>
      <w:r w:rsidR="004059B3" w:rsidRPr="004059B3">
        <w:rPr>
          <w:rFonts w:ascii="Arial" w:hAnsi="Arial" w:cs="Arial"/>
          <w:sz w:val="20"/>
          <w:szCs w:val="20"/>
          <w:lang w:eastAsia="ko-KR"/>
        </w:rPr>
        <w:t>measurements</w:t>
      </w:r>
      <w:r>
        <w:rPr>
          <w:rFonts w:ascii="Arial" w:hAnsi="Arial" w:cs="Arial"/>
          <w:sz w:val="20"/>
          <w:szCs w:val="20"/>
          <w:lang w:eastAsia="ko-KR"/>
        </w:rPr>
        <w:t xml:space="preserve"> (superseded by e-mail, see below)</w:t>
      </w:r>
      <w:r w:rsidR="004059B3" w:rsidRPr="004059B3">
        <w:rPr>
          <w:rFonts w:ascii="Arial" w:hAnsi="Arial" w:cs="Arial"/>
          <w:sz w:val="20"/>
          <w:szCs w:val="20"/>
          <w:lang w:eastAsia="ko-KR"/>
        </w:rPr>
        <w:t>.</w:t>
      </w:r>
    </w:p>
    <w:p w14:paraId="099CD40A" w14:textId="77777777" w:rsidR="004059B3" w:rsidRDefault="004059B3" w:rsidP="005E0BEB">
      <w:pPr>
        <w:rPr>
          <w:rFonts w:ascii="Arial" w:hAnsi="Arial" w:cs="Arial"/>
          <w:sz w:val="20"/>
          <w:szCs w:val="20"/>
          <w:lang w:eastAsia="ko-KR"/>
        </w:rPr>
      </w:pPr>
    </w:p>
    <w:p w14:paraId="4C95C6EB" w14:textId="1DAF9D32" w:rsidR="004059B3" w:rsidRDefault="004059B3" w:rsidP="005E0BEB">
      <w:pPr>
        <w:rPr>
          <w:rFonts w:ascii="Arial" w:hAnsi="Arial" w:cs="Arial"/>
          <w:sz w:val="20"/>
          <w:szCs w:val="20"/>
          <w:lang w:eastAsia="ko-KR"/>
        </w:rPr>
      </w:pPr>
      <w:r>
        <w:rPr>
          <w:rFonts w:ascii="Arial" w:hAnsi="Arial" w:cs="Arial"/>
          <w:sz w:val="20"/>
          <w:szCs w:val="20"/>
          <w:lang w:eastAsia="ko-KR"/>
        </w:rPr>
        <w:t>P16 Measurements</w:t>
      </w:r>
      <w:r w:rsidR="00686B29">
        <w:rPr>
          <w:rFonts w:ascii="Arial" w:hAnsi="Arial" w:cs="Arial"/>
          <w:sz w:val="20"/>
          <w:szCs w:val="20"/>
          <w:lang w:eastAsia="ko-KR"/>
        </w:rPr>
        <w:t xml:space="preserve"> related info to consider</w:t>
      </w:r>
    </w:p>
    <w:p w14:paraId="0B593D7E" w14:textId="7A7FE8B7" w:rsidR="004059B3" w:rsidRDefault="004059B3" w:rsidP="005E0BEB">
      <w:pPr>
        <w:rPr>
          <w:rFonts w:ascii="Arial" w:hAnsi="Arial" w:cs="Arial"/>
          <w:sz w:val="20"/>
          <w:szCs w:val="20"/>
          <w:lang w:eastAsia="ko-KR"/>
        </w:rPr>
      </w:pPr>
      <w:r w:rsidRPr="004059B3">
        <w:rPr>
          <w:rFonts w:ascii="Arial" w:hAnsi="Arial" w:cs="Arial"/>
          <w:sz w:val="20"/>
          <w:szCs w:val="20"/>
          <w:lang w:eastAsia="ko-KR"/>
        </w:rPr>
        <w:t>a.</w:t>
      </w:r>
      <w:r w:rsidRPr="004059B3">
        <w:rPr>
          <w:rFonts w:ascii="Arial" w:hAnsi="Arial" w:cs="Arial"/>
          <w:sz w:val="20"/>
          <w:szCs w:val="20"/>
          <w:lang w:eastAsia="ko-KR"/>
        </w:rPr>
        <w:tab/>
      </w:r>
      <w:r w:rsidRPr="00686B29">
        <w:rPr>
          <w:rFonts w:ascii="Arial" w:hAnsi="Arial" w:cs="Arial"/>
          <w:sz w:val="20"/>
          <w:szCs w:val="20"/>
          <w:highlight w:val="yellow"/>
          <w:lang w:eastAsia="ko-KR"/>
        </w:rPr>
        <w:t>HO</w:t>
      </w:r>
      <w:r>
        <w:rPr>
          <w:rFonts w:ascii="Arial" w:hAnsi="Arial" w:cs="Arial"/>
          <w:sz w:val="20"/>
          <w:szCs w:val="20"/>
          <w:lang w:eastAsia="ko-KR"/>
        </w:rPr>
        <w:t xml:space="preserve">: Latest measurement results of </w:t>
      </w:r>
      <w:proofErr w:type="spellStart"/>
      <w:r>
        <w:rPr>
          <w:rFonts w:ascii="Arial" w:hAnsi="Arial" w:cs="Arial"/>
          <w:sz w:val="20"/>
          <w:szCs w:val="20"/>
          <w:lang w:eastAsia="ko-KR"/>
        </w:rPr>
        <w:t>nCell</w:t>
      </w:r>
      <w:proofErr w:type="spellEnd"/>
      <w:r>
        <w:rPr>
          <w:rFonts w:ascii="Arial" w:hAnsi="Arial" w:cs="Arial"/>
          <w:sz w:val="20"/>
          <w:szCs w:val="20"/>
          <w:lang w:eastAsia="ko-KR"/>
        </w:rPr>
        <w:t xml:space="preserve"> </w:t>
      </w:r>
      <w:r w:rsidR="00B5559E">
        <w:rPr>
          <w:rFonts w:ascii="Arial" w:hAnsi="Arial" w:cs="Arial"/>
          <w:sz w:val="20"/>
          <w:szCs w:val="20"/>
          <w:lang w:eastAsia="ko-KR"/>
        </w:rPr>
        <w:t>@</w:t>
      </w:r>
      <w:r>
        <w:rPr>
          <w:rFonts w:ascii="Arial" w:hAnsi="Arial" w:cs="Arial"/>
          <w:sz w:val="20"/>
          <w:szCs w:val="20"/>
          <w:lang w:eastAsia="ko-KR"/>
        </w:rPr>
        <w:t xml:space="preserve"> HO</w:t>
      </w:r>
    </w:p>
    <w:p w14:paraId="3060D057" w14:textId="4C92BC66" w:rsidR="004059B3" w:rsidRPr="004059B3" w:rsidRDefault="004059B3" w:rsidP="004059B3">
      <w:pPr>
        <w:rPr>
          <w:rFonts w:ascii="Arial" w:hAnsi="Arial" w:cs="Arial"/>
          <w:sz w:val="20"/>
          <w:szCs w:val="20"/>
          <w:lang w:eastAsia="ko-KR"/>
        </w:rPr>
      </w:pPr>
      <w:r w:rsidRPr="004059B3">
        <w:rPr>
          <w:rFonts w:ascii="Arial" w:hAnsi="Arial" w:cs="Arial"/>
          <w:sz w:val="20"/>
          <w:szCs w:val="20"/>
          <w:lang w:eastAsia="ko-KR"/>
        </w:rPr>
        <w:t>b.</w:t>
      </w:r>
      <w:r w:rsidRPr="004059B3">
        <w:rPr>
          <w:rFonts w:ascii="Arial" w:hAnsi="Arial" w:cs="Arial"/>
          <w:sz w:val="20"/>
          <w:szCs w:val="20"/>
          <w:lang w:eastAsia="ko-KR"/>
        </w:rPr>
        <w:tab/>
      </w:r>
      <w:r w:rsidR="00B5559E">
        <w:rPr>
          <w:rFonts w:ascii="Arial" w:hAnsi="Arial" w:cs="Arial"/>
          <w:sz w:val="20"/>
          <w:szCs w:val="20"/>
          <w:lang w:eastAsia="ko-KR"/>
        </w:rPr>
        <w:t xml:space="preserve">CHO: </w:t>
      </w:r>
      <w:r w:rsidRPr="004059B3">
        <w:rPr>
          <w:rFonts w:ascii="Arial" w:hAnsi="Arial" w:cs="Arial"/>
          <w:sz w:val="20"/>
          <w:szCs w:val="20"/>
          <w:lang w:eastAsia="ko-KR"/>
        </w:rPr>
        <w:t xml:space="preserve">Latest measurement results of </w:t>
      </w:r>
      <w:r w:rsidR="00B5559E">
        <w:rPr>
          <w:rFonts w:ascii="Arial" w:hAnsi="Arial" w:cs="Arial"/>
          <w:sz w:val="20"/>
          <w:szCs w:val="20"/>
          <w:lang w:eastAsia="ko-KR"/>
        </w:rPr>
        <w:t xml:space="preserve">CHO </w:t>
      </w:r>
      <w:proofErr w:type="spellStart"/>
      <w:r w:rsidRPr="004059B3">
        <w:rPr>
          <w:rFonts w:ascii="Arial" w:hAnsi="Arial" w:cs="Arial"/>
          <w:sz w:val="20"/>
          <w:szCs w:val="20"/>
          <w:lang w:eastAsia="ko-KR"/>
        </w:rPr>
        <w:t>cand</w:t>
      </w:r>
      <w:r w:rsidR="00B5559E">
        <w:rPr>
          <w:rFonts w:ascii="Arial" w:hAnsi="Arial" w:cs="Arial"/>
          <w:sz w:val="20"/>
          <w:szCs w:val="20"/>
          <w:lang w:eastAsia="ko-KR"/>
        </w:rPr>
        <w:t>’s</w:t>
      </w:r>
      <w:proofErr w:type="spellEnd"/>
      <w:r w:rsidR="00B5559E">
        <w:rPr>
          <w:rFonts w:ascii="Arial" w:hAnsi="Arial" w:cs="Arial"/>
          <w:sz w:val="20"/>
          <w:szCs w:val="20"/>
          <w:lang w:eastAsia="ko-KR"/>
        </w:rPr>
        <w:t xml:space="preserve"> @ execution</w:t>
      </w:r>
    </w:p>
    <w:p w14:paraId="0D25624A" w14:textId="6BF35F74" w:rsidR="004059B3" w:rsidRPr="00686B29" w:rsidRDefault="004059B3" w:rsidP="004059B3">
      <w:pPr>
        <w:rPr>
          <w:rFonts w:ascii="Arial" w:hAnsi="Arial" w:cs="Arial"/>
          <w:color w:val="FF0000"/>
          <w:sz w:val="20"/>
          <w:szCs w:val="20"/>
          <w:lang w:eastAsia="ko-KR"/>
        </w:rPr>
      </w:pPr>
      <w:r w:rsidRPr="00686B29">
        <w:rPr>
          <w:rFonts w:ascii="Arial" w:hAnsi="Arial" w:cs="Arial"/>
          <w:color w:val="FF0000"/>
          <w:sz w:val="20"/>
          <w:szCs w:val="20"/>
          <w:lang w:eastAsia="ko-KR"/>
        </w:rPr>
        <w:t>c.</w:t>
      </w:r>
      <w:r w:rsidRPr="00686B29">
        <w:rPr>
          <w:rFonts w:ascii="Arial" w:hAnsi="Arial" w:cs="Arial"/>
          <w:color w:val="FF0000"/>
          <w:sz w:val="20"/>
          <w:szCs w:val="20"/>
          <w:lang w:eastAsia="ko-KR"/>
        </w:rPr>
        <w:tab/>
        <w:t>CHO execution condition</w:t>
      </w:r>
      <w:r w:rsidR="00B5559E" w:rsidRPr="00686B29">
        <w:rPr>
          <w:rFonts w:ascii="Arial" w:hAnsi="Arial" w:cs="Arial"/>
          <w:color w:val="FF0000"/>
          <w:sz w:val="20"/>
          <w:szCs w:val="20"/>
          <w:lang w:eastAsia="ko-KR"/>
        </w:rPr>
        <w:t xml:space="preserve"> </w:t>
      </w:r>
      <w:proofErr w:type="spellStart"/>
      <w:r w:rsidR="00B5559E" w:rsidRPr="00686B29">
        <w:rPr>
          <w:rFonts w:ascii="Arial" w:hAnsi="Arial" w:cs="Arial"/>
          <w:color w:val="FF0000"/>
          <w:sz w:val="20"/>
          <w:szCs w:val="20"/>
          <w:lang w:eastAsia="ko-KR"/>
        </w:rPr>
        <w:t>config</w:t>
      </w:r>
      <w:proofErr w:type="spellEnd"/>
      <w:r w:rsidR="00B5559E" w:rsidRPr="00686B29">
        <w:rPr>
          <w:rFonts w:ascii="Arial" w:hAnsi="Arial" w:cs="Arial"/>
          <w:color w:val="FF0000"/>
          <w:sz w:val="20"/>
          <w:szCs w:val="20"/>
          <w:lang w:eastAsia="ko-KR"/>
        </w:rPr>
        <w:t xml:space="preserve"> (events, TTT)</w:t>
      </w:r>
      <w:r w:rsidRPr="00686B29">
        <w:rPr>
          <w:rFonts w:ascii="Arial" w:hAnsi="Arial" w:cs="Arial"/>
          <w:color w:val="FF0000"/>
          <w:sz w:val="20"/>
          <w:szCs w:val="20"/>
          <w:lang w:eastAsia="ko-KR"/>
        </w:rPr>
        <w:t xml:space="preserve"> </w:t>
      </w:r>
      <w:r w:rsidR="00B5559E" w:rsidRPr="00686B29">
        <w:rPr>
          <w:rFonts w:ascii="Arial" w:hAnsi="Arial" w:cs="Arial"/>
          <w:color w:val="FF0000"/>
          <w:sz w:val="20"/>
          <w:szCs w:val="20"/>
          <w:lang w:eastAsia="ko-KR"/>
        </w:rPr>
        <w:t xml:space="preserve">of CHO </w:t>
      </w:r>
      <w:proofErr w:type="spellStart"/>
      <w:r w:rsidR="00B5559E" w:rsidRPr="00686B29">
        <w:rPr>
          <w:rFonts w:ascii="Arial" w:hAnsi="Arial" w:cs="Arial"/>
          <w:color w:val="FF0000"/>
          <w:sz w:val="20"/>
          <w:szCs w:val="20"/>
          <w:lang w:eastAsia="ko-KR"/>
        </w:rPr>
        <w:t>cand’s</w:t>
      </w:r>
      <w:proofErr w:type="spellEnd"/>
    </w:p>
    <w:p w14:paraId="6E386BB3" w14:textId="4D82B6EA" w:rsidR="004059B3" w:rsidRPr="00686B29" w:rsidRDefault="004059B3" w:rsidP="004059B3">
      <w:pPr>
        <w:rPr>
          <w:rFonts w:ascii="Arial" w:hAnsi="Arial" w:cs="Arial"/>
          <w:sz w:val="20"/>
          <w:szCs w:val="20"/>
          <w:lang w:eastAsia="ko-KR"/>
        </w:rPr>
      </w:pPr>
      <w:r w:rsidRPr="00686B29">
        <w:rPr>
          <w:rFonts w:ascii="Arial" w:hAnsi="Arial" w:cs="Arial"/>
          <w:sz w:val="20"/>
          <w:szCs w:val="20"/>
          <w:lang w:eastAsia="ko-KR"/>
        </w:rPr>
        <w:t>d.</w:t>
      </w:r>
      <w:r w:rsidRPr="00686B29">
        <w:rPr>
          <w:rFonts w:ascii="Arial" w:hAnsi="Arial" w:cs="Arial"/>
          <w:sz w:val="20"/>
          <w:szCs w:val="20"/>
          <w:lang w:eastAsia="ko-KR"/>
        </w:rPr>
        <w:tab/>
      </w:r>
      <w:r w:rsidR="00B5559E" w:rsidRPr="00686B29">
        <w:rPr>
          <w:rFonts w:ascii="Arial" w:hAnsi="Arial" w:cs="Arial"/>
          <w:sz w:val="20"/>
          <w:szCs w:val="20"/>
          <w:lang w:eastAsia="ko-KR"/>
        </w:rPr>
        <w:t>Measurement results of s</w:t>
      </w:r>
      <w:r w:rsidRPr="00686B29">
        <w:rPr>
          <w:rFonts w:ascii="Arial" w:hAnsi="Arial" w:cs="Arial"/>
          <w:sz w:val="20"/>
          <w:szCs w:val="20"/>
          <w:lang w:eastAsia="ko-KR"/>
        </w:rPr>
        <w:t xml:space="preserve">ource cell </w:t>
      </w:r>
      <w:r w:rsidR="00B5559E" w:rsidRPr="00686B29">
        <w:rPr>
          <w:rFonts w:ascii="Arial" w:hAnsi="Arial" w:cs="Arial"/>
          <w:sz w:val="20"/>
          <w:szCs w:val="20"/>
          <w:highlight w:val="yellow"/>
          <w:lang w:eastAsia="ko-KR"/>
        </w:rPr>
        <w:t>@ receipt of l</w:t>
      </w:r>
      <w:r w:rsidR="00F35D88">
        <w:rPr>
          <w:rFonts w:ascii="Arial" w:hAnsi="Arial" w:cs="Arial"/>
          <w:sz w:val="20"/>
          <w:szCs w:val="20"/>
          <w:highlight w:val="yellow"/>
          <w:lang w:eastAsia="ko-KR"/>
        </w:rPr>
        <w:t xml:space="preserve">atest CHO </w:t>
      </w:r>
      <w:proofErr w:type="spellStart"/>
      <w:r w:rsidR="00F35D88">
        <w:rPr>
          <w:rFonts w:ascii="Arial" w:hAnsi="Arial" w:cs="Arial"/>
          <w:sz w:val="20"/>
          <w:szCs w:val="20"/>
          <w:highlight w:val="yellow"/>
          <w:lang w:eastAsia="ko-KR"/>
        </w:rPr>
        <w:t>config</w:t>
      </w:r>
      <w:proofErr w:type="spellEnd"/>
      <w:r w:rsidR="00F35D88">
        <w:rPr>
          <w:rFonts w:ascii="Arial" w:hAnsi="Arial" w:cs="Arial"/>
          <w:sz w:val="20"/>
          <w:szCs w:val="20"/>
          <w:highlight w:val="yellow"/>
          <w:lang w:eastAsia="ko-KR"/>
        </w:rPr>
        <w:t>?</w:t>
      </w:r>
    </w:p>
    <w:p w14:paraId="6C84F1AB" w14:textId="77777777" w:rsidR="00B5559E" w:rsidRDefault="004059B3" w:rsidP="004059B3">
      <w:pPr>
        <w:rPr>
          <w:rFonts w:ascii="Arial" w:hAnsi="Arial" w:cs="Arial"/>
          <w:sz w:val="20"/>
          <w:szCs w:val="20"/>
          <w:lang w:eastAsia="ko-KR"/>
        </w:rPr>
      </w:pPr>
      <w:r w:rsidRPr="004059B3">
        <w:rPr>
          <w:rFonts w:ascii="Arial" w:hAnsi="Arial" w:cs="Arial"/>
          <w:sz w:val="20"/>
          <w:szCs w:val="20"/>
          <w:lang w:eastAsia="ko-KR"/>
        </w:rPr>
        <w:t>e.</w:t>
      </w:r>
      <w:r w:rsidRPr="004059B3">
        <w:rPr>
          <w:rFonts w:ascii="Arial" w:hAnsi="Arial" w:cs="Arial"/>
          <w:sz w:val="20"/>
          <w:szCs w:val="20"/>
          <w:lang w:eastAsia="ko-KR"/>
        </w:rPr>
        <w:tab/>
        <w:t xml:space="preserve">Latest </w:t>
      </w:r>
      <w:r w:rsidR="00B5559E">
        <w:rPr>
          <w:rFonts w:ascii="Arial" w:hAnsi="Arial" w:cs="Arial"/>
          <w:sz w:val="20"/>
          <w:szCs w:val="20"/>
          <w:lang w:eastAsia="ko-KR"/>
        </w:rPr>
        <w:t>m</w:t>
      </w:r>
      <w:r w:rsidR="00B5559E" w:rsidRPr="00B5559E">
        <w:rPr>
          <w:rFonts w:ascii="Arial" w:hAnsi="Arial" w:cs="Arial"/>
          <w:sz w:val="20"/>
          <w:szCs w:val="20"/>
          <w:lang w:eastAsia="ko-KR"/>
        </w:rPr>
        <w:t xml:space="preserve">easurement results of source cell </w:t>
      </w:r>
      <w:r w:rsidR="00B5559E">
        <w:rPr>
          <w:rFonts w:ascii="Arial" w:hAnsi="Arial" w:cs="Arial"/>
          <w:sz w:val="20"/>
          <w:szCs w:val="20"/>
          <w:lang w:eastAsia="ko-KR"/>
        </w:rPr>
        <w:t>@ HO/ HO command receipt</w:t>
      </w:r>
    </w:p>
    <w:p w14:paraId="3F57ACBE" w14:textId="23753C0E" w:rsidR="004059B3" w:rsidRPr="005E0BEB" w:rsidRDefault="004059B3" w:rsidP="004059B3">
      <w:pPr>
        <w:rPr>
          <w:rFonts w:ascii="Arial" w:hAnsi="Arial" w:cs="Arial"/>
          <w:sz w:val="20"/>
          <w:szCs w:val="20"/>
          <w:lang w:eastAsia="ko-KR"/>
        </w:rPr>
      </w:pPr>
      <w:r w:rsidRPr="004059B3">
        <w:rPr>
          <w:rFonts w:ascii="Arial" w:hAnsi="Arial" w:cs="Arial"/>
          <w:sz w:val="20"/>
          <w:szCs w:val="20"/>
          <w:lang w:eastAsia="ko-KR"/>
        </w:rPr>
        <w:t>f.</w:t>
      </w:r>
      <w:r w:rsidRPr="004059B3">
        <w:rPr>
          <w:rFonts w:ascii="Arial" w:hAnsi="Arial" w:cs="Arial"/>
          <w:sz w:val="20"/>
          <w:szCs w:val="20"/>
          <w:lang w:eastAsia="ko-KR"/>
        </w:rPr>
        <w:tab/>
        <w:t>Flag indicat</w:t>
      </w:r>
      <w:r w:rsidR="00686B29">
        <w:rPr>
          <w:rFonts w:ascii="Arial" w:hAnsi="Arial" w:cs="Arial"/>
          <w:sz w:val="20"/>
          <w:szCs w:val="20"/>
          <w:lang w:eastAsia="ko-KR"/>
        </w:rPr>
        <w:t xml:space="preserve">ing if UE detected </w:t>
      </w:r>
      <w:r w:rsidRPr="004059B3">
        <w:rPr>
          <w:rFonts w:ascii="Arial" w:hAnsi="Arial" w:cs="Arial"/>
          <w:sz w:val="20"/>
          <w:szCs w:val="20"/>
          <w:lang w:eastAsia="ko-KR"/>
        </w:rPr>
        <w:t>RLM issues in source cell during DAPS HO</w:t>
      </w:r>
    </w:p>
    <w:p w14:paraId="02B741EE" w14:textId="77777777" w:rsidR="00686B29" w:rsidRDefault="00686B29" w:rsidP="00686B29">
      <w:pPr>
        <w:rPr>
          <w:rFonts w:ascii="Arial" w:hAnsi="Arial" w:cs="Arial"/>
          <w:sz w:val="20"/>
          <w:szCs w:val="20"/>
          <w:lang w:eastAsia="ko-KR"/>
        </w:rPr>
      </w:pPr>
    </w:p>
    <w:p w14:paraId="30172370" w14:textId="4807A8D8" w:rsidR="00686B29" w:rsidRDefault="00686B29" w:rsidP="00686B29">
      <w:pPr>
        <w:rPr>
          <w:rFonts w:ascii="Arial" w:hAnsi="Arial" w:cs="Arial"/>
          <w:sz w:val="20"/>
          <w:szCs w:val="20"/>
          <w:lang w:eastAsia="ko-KR"/>
        </w:rPr>
      </w:pPr>
      <w:r>
        <w:rPr>
          <w:rFonts w:ascii="Arial" w:hAnsi="Arial" w:cs="Arial"/>
          <w:sz w:val="20"/>
          <w:szCs w:val="20"/>
          <w:lang w:eastAsia="ko-KR"/>
        </w:rPr>
        <w:t>P1</w:t>
      </w:r>
      <w:r w:rsidR="0017453C">
        <w:rPr>
          <w:rFonts w:ascii="Arial" w:hAnsi="Arial" w:cs="Arial"/>
          <w:sz w:val="20"/>
          <w:szCs w:val="20"/>
          <w:lang w:eastAsia="ko-KR"/>
        </w:rPr>
        <w:t>7</w:t>
      </w:r>
      <w:r>
        <w:rPr>
          <w:rFonts w:ascii="Arial" w:hAnsi="Arial" w:cs="Arial"/>
          <w:sz w:val="20"/>
          <w:szCs w:val="20"/>
          <w:lang w:eastAsia="ko-KR"/>
        </w:rPr>
        <w:t xml:space="preserve"> Timer related info</w:t>
      </w:r>
      <w:r w:rsidRPr="00686B29">
        <w:rPr>
          <w:rFonts w:ascii="Arial" w:hAnsi="Arial" w:cs="Arial"/>
          <w:sz w:val="20"/>
          <w:szCs w:val="20"/>
          <w:lang w:eastAsia="ko-KR"/>
        </w:rPr>
        <w:t xml:space="preserve"> </w:t>
      </w:r>
      <w:r>
        <w:rPr>
          <w:rFonts w:ascii="Arial" w:hAnsi="Arial" w:cs="Arial"/>
          <w:sz w:val="20"/>
          <w:szCs w:val="20"/>
          <w:lang w:eastAsia="ko-KR"/>
        </w:rPr>
        <w:t>to consider</w:t>
      </w:r>
    </w:p>
    <w:p w14:paraId="2A3172C2" w14:textId="34481EE0" w:rsidR="00686B29" w:rsidRPr="00686B29" w:rsidRDefault="00686B29" w:rsidP="00686B29">
      <w:pPr>
        <w:rPr>
          <w:rFonts w:ascii="Arial" w:hAnsi="Arial" w:cs="Arial"/>
          <w:sz w:val="20"/>
          <w:szCs w:val="20"/>
          <w:lang w:eastAsia="ko-KR"/>
        </w:rPr>
      </w:pPr>
      <w:r w:rsidRPr="00686B29">
        <w:rPr>
          <w:rFonts w:ascii="Arial" w:hAnsi="Arial" w:cs="Arial"/>
          <w:sz w:val="20"/>
          <w:szCs w:val="20"/>
          <w:lang w:eastAsia="ko-KR"/>
        </w:rPr>
        <w:t>a.</w:t>
      </w:r>
      <w:r w:rsidRPr="00686B29">
        <w:rPr>
          <w:rFonts w:ascii="Arial" w:hAnsi="Arial" w:cs="Arial"/>
          <w:sz w:val="20"/>
          <w:szCs w:val="20"/>
          <w:lang w:eastAsia="ko-KR"/>
        </w:rPr>
        <w:tab/>
        <w:t>Elapsed time for T310 timer for normal HO</w:t>
      </w:r>
      <w:r w:rsidR="0017453C">
        <w:rPr>
          <w:rFonts w:ascii="Arial" w:hAnsi="Arial" w:cs="Arial"/>
          <w:sz w:val="20"/>
          <w:szCs w:val="20"/>
          <w:lang w:eastAsia="ko-KR"/>
        </w:rPr>
        <w:t>/ CHO (relates to 16f)</w:t>
      </w:r>
    </w:p>
    <w:p w14:paraId="5439704D" w14:textId="24C28D47" w:rsidR="00686B29" w:rsidRDefault="00686B29" w:rsidP="00686B29">
      <w:pPr>
        <w:rPr>
          <w:rFonts w:ascii="Arial" w:hAnsi="Arial" w:cs="Arial"/>
          <w:sz w:val="20"/>
          <w:szCs w:val="20"/>
          <w:lang w:eastAsia="ko-KR"/>
        </w:rPr>
      </w:pPr>
      <w:r w:rsidRPr="00686B29">
        <w:rPr>
          <w:rFonts w:ascii="Arial" w:hAnsi="Arial" w:cs="Arial"/>
          <w:sz w:val="20"/>
          <w:szCs w:val="20"/>
          <w:lang w:eastAsia="ko-KR"/>
        </w:rPr>
        <w:t>c.</w:t>
      </w:r>
      <w:r w:rsidRPr="00686B29">
        <w:rPr>
          <w:rFonts w:ascii="Arial" w:hAnsi="Arial" w:cs="Arial"/>
          <w:sz w:val="20"/>
          <w:szCs w:val="20"/>
          <w:lang w:eastAsia="ko-KR"/>
        </w:rPr>
        <w:tab/>
        <w:t xml:space="preserve">Time elapsed between the CHO execution and </w:t>
      </w:r>
      <w:r w:rsidR="0017453C">
        <w:rPr>
          <w:rFonts w:ascii="Arial" w:hAnsi="Arial" w:cs="Arial"/>
          <w:sz w:val="20"/>
          <w:szCs w:val="20"/>
          <w:lang w:eastAsia="ko-KR"/>
        </w:rPr>
        <w:t xml:space="preserve">receipt of </w:t>
      </w:r>
      <w:r w:rsidRPr="00686B29">
        <w:rPr>
          <w:rFonts w:ascii="Arial" w:hAnsi="Arial" w:cs="Arial"/>
          <w:sz w:val="20"/>
          <w:szCs w:val="20"/>
          <w:lang w:eastAsia="ko-KR"/>
        </w:rPr>
        <w:t xml:space="preserve">the </w:t>
      </w:r>
      <w:r w:rsidR="0017453C" w:rsidRPr="00686B29">
        <w:rPr>
          <w:rFonts w:ascii="Arial" w:hAnsi="Arial" w:cs="Arial"/>
          <w:sz w:val="20"/>
          <w:szCs w:val="20"/>
          <w:lang w:eastAsia="ko-KR"/>
        </w:rPr>
        <w:t xml:space="preserve">latest </w:t>
      </w:r>
      <w:r w:rsidRPr="00686B29">
        <w:rPr>
          <w:rFonts w:ascii="Arial" w:hAnsi="Arial" w:cs="Arial"/>
          <w:sz w:val="20"/>
          <w:szCs w:val="20"/>
          <w:lang w:eastAsia="ko-KR"/>
        </w:rPr>
        <w:t xml:space="preserve">corresponding CHO </w:t>
      </w:r>
      <w:proofErr w:type="spellStart"/>
      <w:r w:rsidRPr="00686B29">
        <w:rPr>
          <w:rFonts w:ascii="Arial" w:hAnsi="Arial" w:cs="Arial"/>
          <w:sz w:val="20"/>
          <w:szCs w:val="20"/>
          <w:lang w:eastAsia="ko-KR"/>
        </w:rPr>
        <w:t>config</w:t>
      </w:r>
      <w:proofErr w:type="spellEnd"/>
      <w:r w:rsidR="0017453C">
        <w:rPr>
          <w:rFonts w:ascii="Arial" w:hAnsi="Arial" w:cs="Arial"/>
          <w:sz w:val="20"/>
          <w:szCs w:val="20"/>
          <w:lang w:eastAsia="ko-KR"/>
        </w:rPr>
        <w:t xml:space="preserve"> (i.e. concerning</w:t>
      </w:r>
      <w:r w:rsidRPr="00686B29">
        <w:rPr>
          <w:rFonts w:ascii="Arial" w:hAnsi="Arial" w:cs="Arial"/>
          <w:sz w:val="20"/>
          <w:szCs w:val="20"/>
          <w:lang w:eastAsia="ko-KR"/>
        </w:rPr>
        <w:t xml:space="preserve"> </w:t>
      </w:r>
      <w:r w:rsidR="0017453C">
        <w:rPr>
          <w:rFonts w:ascii="Arial" w:hAnsi="Arial" w:cs="Arial"/>
          <w:sz w:val="20"/>
          <w:szCs w:val="20"/>
          <w:lang w:eastAsia="ko-KR"/>
        </w:rPr>
        <w:t>same</w:t>
      </w:r>
      <w:r w:rsidRPr="00686B29">
        <w:rPr>
          <w:rFonts w:ascii="Arial" w:hAnsi="Arial" w:cs="Arial"/>
          <w:sz w:val="20"/>
          <w:szCs w:val="20"/>
          <w:lang w:eastAsia="ko-KR"/>
        </w:rPr>
        <w:t xml:space="preserve"> </w:t>
      </w:r>
      <w:r w:rsidR="0017453C">
        <w:rPr>
          <w:rFonts w:ascii="Arial" w:hAnsi="Arial" w:cs="Arial"/>
          <w:sz w:val="20"/>
          <w:szCs w:val="20"/>
          <w:lang w:eastAsia="ko-KR"/>
        </w:rPr>
        <w:t>CHO candidate; same as option C for P3)</w:t>
      </w:r>
    </w:p>
    <w:p w14:paraId="56B29BE2" w14:textId="77777777" w:rsidR="0017453C" w:rsidRDefault="0017453C" w:rsidP="00686B29">
      <w:pPr>
        <w:rPr>
          <w:rFonts w:ascii="Arial" w:hAnsi="Arial" w:cs="Arial"/>
          <w:sz w:val="20"/>
          <w:szCs w:val="20"/>
          <w:lang w:eastAsia="ko-KR"/>
        </w:rPr>
      </w:pPr>
    </w:p>
    <w:p w14:paraId="72427E4E" w14:textId="77777777" w:rsidR="00265F0B" w:rsidRDefault="00265F0B">
      <w:pPr>
        <w:jc w:val="left"/>
        <w:rPr>
          <w:rFonts w:ascii="Arial" w:eastAsiaTheme="minorEastAsia" w:hAnsi="Arial" w:cs="Times New Roman"/>
          <w:sz w:val="32"/>
          <w:szCs w:val="20"/>
          <w:lang w:val="en-GB" w:eastAsia="ko-KR"/>
        </w:rPr>
      </w:pPr>
      <w:r>
        <w:rPr>
          <w:lang w:eastAsia="ko-KR"/>
        </w:rPr>
        <w:br w:type="page"/>
      </w:r>
    </w:p>
    <w:p w14:paraId="1298B135" w14:textId="3731BE4C" w:rsidR="004F1F0A" w:rsidRPr="00DD2B42" w:rsidRDefault="004F1F0A" w:rsidP="005E0BEB">
      <w:pPr>
        <w:pStyle w:val="Heading2"/>
        <w:rPr>
          <w:lang w:eastAsia="ko-KR"/>
        </w:rPr>
      </w:pPr>
      <w:r>
        <w:rPr>
          <w:lang w:eastAsia="ko-KR"/>
        </w:rPr>
        <w:lastRenderedPageBreak/>
        <w:t>Previous agreements</w:t>
      </w:r>
      <w:r w:rsidR="00030AC2">
        <w:rPr>
          <w:lang w:eastAsia="ko-KR"/>
        </w:rPr>
        <w:t xml:space="preserve"> (full list)</w:t>
      </w:r>
    </w:p>
    <w:p w14:paraId="06D30105" w14:textId="77777777" w:rsidR="004F1F0A" w:rsidRDefault="004F1F0A" w:rsidP="004F1F0A">
      <w:pPr>
        <w:spacing w:after="120"/>
        <w:rPr>
          <w:rFonts w:ascii="Arial" w:hAnsi="Arial" w:cs="Arial"/>
          <w:sz w:val="20"/>
          <w:szCs w:val="20"/>
          <w:lang w:eastAsia="ko-KR"/>
        </w:rPr>
      </w:pPr>
      <w:r>
        <w:rPr>
          <w:rFonts w:ascii="Arial" w:hAnsi="Arial" w:cs="Arial"/>
          <w:sz w:val="20"/>
          <w:szCs w:val="20"/>
          <w:lang w:eastAsia="ko-KR"/>
        </w:rPr>
        <w:t>During the RAN2#111 meeting RAN2 reached some agreements relevant for the discussion in this contribution, see below.</w:t>
      </w:r>
    </w:p>
    <w:p w14:paraId="67DACA39"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Agreements:</w:t>
      </w:r>
    </w:p>
    <w:p w14:paraId="4F8CC965"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=&gt;</w:t>
      </w:r>
      <w:r w:rsidRPr="005B0C63">
        <w:rPr>
          <w:rFonts w:ascii="Arial" w:eastAsia="Yu Mincho" w:hAnsi="Arial" w:cs="Arial"/>
          <w:bCs/>
          <w:sz w:val="20"/>
          <w:szCs w:val="20"/>
          <w:lang w:eastAsia="zh-CN"/>
        </w:rPr>
        <w:tab/>
        <w:t>The following scenarios are considered:</w:t>
      </w:r>
    </w:p>
    <w:p w14:paraId="6716F59D"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1) Successful CHO and HO (i.e. no failure happens). FFS consideration in RAN2/3</w:t>
      </w:r>
    </w:p>
    <w:p w14:paraId="76D984A3"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2) Unsuccessful CHO due to late CHO execution.</w:t>
      </w:r>
    </w:p>
    <w:p w14:paraId="11C2640B"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3) Unsuccessful CHO after CHO execution.</w:t>
      </w:r>
    </w:p>
    <w:p w14:paraId="6984B304"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Yu Mincho" w:hAnsi="Arial" w:cs="Arial"/>
          <w:bCs/>
          <w:sz w:val="20"/>
          <w:szCs w:val="20"/>
          <w:lang w:eastAsia="zh-CN"/>
        </w:rPr>
      </w:pPr>
      <w:r w:rsidRPr="005B0C63">
        <w:rPr>
          <w:rFonts w:ascii="Arial" w:eastAsia="Yu Mincho" w:hAnsi="Arial" w:cs="Arial"/>
          <w:bCs/>
          <w:sz w:val="20"/>
          <w:szCs w:val="20"/>
          <w:lang w:eastAsia="zh-CN"/>
        </w:rPr>
        <w:t>4) Successful or Unsuccessful CHO after unsuccessful CHO or handover failure.</w:t>
      </w:r>
    </w:p>
    <w:p w14:paraId="22D48310"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Yu Mincho" w:hAnsi="Arial" w:cs="Arial"/>
          <w:bCs/>
          <w:sz w:val="20"/>
          <w:szCs w:val="20"/>
          <w:lang w:eastAsia="zh-CN"/>
        </w:rPr>
        <w:t>Note: other scenarios are not ruled out…</w:t>
      </w:r>
    </w:p>
    <w:p w14:paraId="4DB4B1C9"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Times New Roman" w:hAnsi="Arial" w:cs="Arial"/>
          <w:sz w:val="20"/>
          <w:szCs w:val="20"/>
          <w:lang w:eastAsia="zh-CN"/>
        </w:rPr>
        <w:t>=&gt;</w:t>
      </w:r>
      <w:r w:rsidRPr="005B0C63">
        <w:rPr>
          <w:rFonts w:ascii="Arial" w:eastAsia="Times New Roman" w:hAnsi="Arial" w:cs="Arial"/>
          <w:sz w:val="20"/>
          <w:szCs w:val="20"/>
          <w:lang w:eastAsia="zh-CN"/>
        </w:rPr>
        <w:tab/>
        <w:t xml:space="preserve">RAN2 should study what CHO failure information can be stored in RLF report. </w:t>
      </w:r>
    </w:p>
    <w:p w14:paraId="281555F8"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5B0C63">
        <w:rPr>
          <w:rFonts w:ascii="Arial" w:eastAsia="Times New Roman" w:hAnsi="Arial" w:cs="Arial"/>
          <w:sz w:val="20"/>
          <w:szCs w:val="20"/>
          <w:lang w:eastAsia="zh-CN"/>
        </w:rPr>
        <w:t>=&gt;</w:t>
      </w:r>
      <w:r w:rsidRPr="005B0C63">
        <w:rPr>
          <w:rFonts w:ascii="Arial" w:eastAsia="Times New Roman" w:hAnsi="Arial" w:cs="Arial"/>
          <w:sz w:val="20"/>
          <w:szCs w:val="20"/>
          <w:lang w:eastAsia="zh-CN"/>
        </w:rPr>
        <w:tab/>
        <w:t>RAN 2 to discuss the method for distinguishing between different handover types in RLF report. FFS the details, e.g., explicitly way or not.</w:t>
      </w:r>
    </w:p>
    <w:p w14:paraId="558FDECA" w14:textId="77777777" w:rsidR="004F1F0A"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p>
    <w:p w14:paraId="0B62C11B" w14:textId="77777777" w:rsidR="004F1F0A" w:rsidRDefault="004F1F0A" w:rsidP="004F1F0A">
      <w:pPr>
        <w:tabs>
          <w:tab w:val="left" w:pos="1701"/>
        </w:tabs>
        <w:ind w:left="1588"/>
        <w:jc w:val="left"/>
        <w:rPr>
          <w:rFonts w:ascii="Arial" w:eastAsia="Yu Mincho" w:hAnsi="Arial" w:cs="Arial"/>
          <w:bCs/>
          <w:sz w:val="20"/>
          <w:szCs w:val="20"/>
          <w:lang w:eastAsia="zh-CN"/>
        </w:rPr>
      </w:pPr>
    </w:p>
    <w:p w14:paraId="6696D47D" w14:textId="77777777" w:rsidR="004F1F0A" w:rsidRDefault="004F1F0A" w:rsidP="004F1F0A">
      <w:pPr>
        <w:spacing w:after="120"/>
        <w:rPr>
          <w:rFonts w:ascii="Arial" w:hAnsi="Arial" w:cs="Arial"/>
          <w:sz w:val="20"/>
          <w:szCs w:val="20"/>
          <w:lang w:eastAsia="ko-KR"/>
        </w:rPr>
      </w:pPr>
      <w:r>
        <w:rPr>
          <w:rFonts w:ascii="Arial" w:hAnsi="Arial" w:cs="Arial"/>
          <w:sz w:val="20"/>
          <w:szCs w:val="20"/>
          <w:lang w:eastAsia="ko-KR"/>
        </w:rPr>
        <w:t>During the RAN2#112 meeting RAN2 reached some agreements relevant for the discussion in this contribution, see below.</w:t>
      </w:r>
    </w:p>
    <w:p w14:paraId="4362BBA4"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b/>
          <w:bCs/>
          <w:sz w:val="20"/>
          <w:szCs w:val="24"/>
          <w:u w:val="single"/>
          <w:lang w:val="zh-CN" w:eastAsia="zh-CN"/>
        </w:rPr>
      </w:pPr>
      <w:r w:rsidRPr="005B0C63">
        <w:rPr>
          <w:rFonts w:ascii="Arial" w:eastAsia="MS Mincho" w:hAnsi="Arial" w:cs="Times New Roman"/>
          <w:b/>
          <w:bCs/>
          <w:sz w:val="20"/>
          <w:szCs w:val="24"/>
          <w:u w:val="single"/>
          <w:lang w:eastAsia="zh-CN"/>
        </w:rPr>
        <w:t>From RAN2#112 a</w:t>
      </w:r>
      <w:r w:rsidRPr="005B0C63">
        <w:rPr>
          <w:rFonts w:ascii="Arial" w:eastAsia="MS Mincho" w:hAnsi="Arial" w:cs="Times New Roman"/>
          <w:b/>
          <w:bCs/>
          <w:sz w:val="20"/>
          <w:szCs w:val="24"/>
          <w:u w:val="single"/>
          <w:lang w:val="zh-CN" w:eastAsia="zh-CN"/>
        </w:rPr>
        <w:t>greements:</w:t>
      </w:r>
    </w:p>
    <w:p w14:paraId="3DC5629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val="zh-CN" w:eastAsia="zh-CN"/>
        </w:rPr>
      </w:pPr>
    </w:p>
    <w:p w14:paraId="5862FBF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 xml:space="preserve">The following time information is as part of the UE RLF report: </w:t>
      </w:r>
    </w:p>
    <w:p w14:paraId="686806EB"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Time between the first CHO execution and the corresponding CHO command received at UE at least in the CHO failure case.</w:t>
      </w:r>
    </w:p>
    <w:p w14:paraId="79DE5250"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6108CB4F"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Focused scenarios:</w:t>
      </w:r>
    </w:p>
    <w:p w14:paraId="296C8678"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In case of successive CHO related failures, the UE stores and reports both RLF related information in the RLF report. The successive failure referred above, includes at least the following scenarios.</w:t>
      </w:r>
    </w:p>
    <w:p w14:paraId="436F6B3B"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a.</w:t>
      </w:r>
      <w:r w:rsidRPr="005B0C63">
        <w:rPr>
          <w:rFonts w:ascii="Arial" w:eastAsia="MS Mincho" w:hAnsi="Arial" w:cs="Times New Roman"/>
          <w:sz w:val="20"/>
          <w:szCs w:val="24"/>
          <w:lang w:eastAsia="zh-CN"/>
        </w:rPr>
        <w:tab/>
        <w:t>A UE that has CHO configuration declares RLF in the source cell. The UE selects for connection re-establishment a configured candidate CHO target cell. The UE fails to re-establish to the selected CHO candidate cell.</w:t>
      </w:r>
    </w:p>
    <w:p w14:paraId="247194C5"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b.</w:t>
      </w:r>
      <w:r w:rsidRPr="005B0C63">
        <w:rPr>
          <w:rFonts w:ascii="Arial" w:eastAsia="MS Mincho" w:hAnsi="Arial" w:cs="Times New Roman"/>
          <w:sz w:val="20"/>
          <w:szCs w:val="24"/>
          <w:lang w:eastAsia="zh-CN"/>
        </w:rPr>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14:paraId="34651758"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c.</w:t>
      </w:r>
      <w:r w:rsidRPr="005B0C63">
        <w:rPr>
          <w:rFonts w:ascii="Arial" w:eastAsia="MS Mincho" w:hAnsi="Arial" w:cs="Times New Roman"/>
          <w:sz w:val="20"/>
          <w:szCs w:val="24"/>
          <w:lang w:eastAsia="zh-CN"/>
        </w:rPr>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253D5347"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Note: other scenarios still can be discussed.</w:t>
      </w:r>
    </w:p>
    <w:p w14:paraId="3CB0892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FFS: Further clarification on the successful reestablishment.’</w:t>
      </w:r>
    </w:p>
    <w:p w14:paraId="5B89BBFC"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4DFD9C3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The following cells’ related cell and beam measurements are included in the RLF report associated to CHO failure:</w:t>
      </w:r>
    </w:p>
    <w:p w14:paraId="155E085A"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a.</w:t>
      </w:r>
      <w:r w:rsidRPr="005B0C63">
        <w:rPr>
          <w:rFonts w:ascii="Arial" w:eastAsia="MS Mincho" w:hAnsi="Arial" w:cs="Times New Roman"/>
          <w:sz w:val="20"/>
          <w:szCs w:val="24"/>
          <w:lang w:eastAsia="zh-CN"/>
        </w:rPr>
        <w:tab/>
        <w:t>Source cell of the CHO. FFS the detail on cell ID. Try our best to reuse the existing information.</w:t>
      </w:r>
    </w:p>
    <w:p w14:paraId="53732489"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ab/>
        <w:t>b.</w:t>
      </w:r>
      <w:r w:rsidRPr="005B0C63">
        <w:rPr>
          <w:rFonts w:ascii="Arial" w:eastAsia="MS Mincho" w:hAnsi="Arial" w:cs="Times New Roman"/>
          <w:sz w:val="20"/>
          <w:szCs w:val="24"/>
          <w:lang w:eastAsia="zh-CN"/>
        </w:rPr>
        <w:tab/>
        <w:t>The target cell towards which the CHO was executed, if CHO related condition was satisfied. FFS the detail on cell ID. Try our best to reuse the existing information.</w:t>
      </w:r>
    </w:p>
    <w:p w14:paraId="034D6C52"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c.</w:t>
      </w:r>
      <w:r w:rsidRPr="005B0C63">
        <w:rPr>
          <w:rFonts w:ascii="Arial" w:eastAsia="MS Mincho" w:hAnsi="Arial" w:cs="Times New Roman"/>
          <w:sz w:val="20"/>
          <w:szCs w:val="24"/>
          <w:lang w:eastAsia="zh-CN"/>
        </w:rPr>
        <w:tab/>
        <w:t>The cell in which the re-establishment is performed after the CHO failure or source RLF. Try our best to reuse the existing information. FFS on the related measurements.</w:t>
      </w:r>
    </w:p>
    <w:p w14:paraId="4C414361"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FFS:</w:t>
      </w:r>
      <w:r w:rsidRPr="005B0C63">
        <w:rPr>
          <w:rFonts w:ascii="Arial" w:eastAsia="MS Mincho" w:hAnsi="Arial" w:cs="Times New Roman"/>
          <w:sz w:val="20"/>
          <w:szCs w:val="24"/>
          <w:lang w:eastAsia="zh-CN"/>
        </w:rPr>
        <w:tab/>
        <w:t>Candidate target cells as configured in the CHO configuration.</w:t>
      </w:r>
    </w:p>
    <w:p w14:paraId="7EC2C5EA"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112FA583"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bCs/>
          <w:sz w:val="20"/>
          <w:szCs w:val="24"/>
          <w:lang w:eastAsia="zh-CN"/>
        </w:rPr>
        <w:t>RLF-report shall contain information to differentiate an ordinary HO failure from the CHO failure and CHO recovery failure. FFS: implicit indication vs explicit indication.</w:t>
      </w:r>
    </w:p>
    <w:p w14:paraId="6BED3DAC" w14:textId="77777777" w:rsidR="004F1F0A" w:rsidRPr="005B0C63" w:rsidRDefault="004F1F0A" w:rsidP="004F1F0A">
      <w:pP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p>
    <w:p w14:paraId="0763DA56"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r>
        <w:rPr>
          <w:rFonts w:ascii="Arial" w:eastAsia="SimSun" w:hAnsi="Arial" w:cs="Times New Roman"/>
          <w:sz w:val="20"/>
          <w:szCs w:val="20"/>
          <w:lang w:eastAsia="zh-CN"/>
        </w:rPr>
        <w:t xml:space="preserve">RAN2 subsequently had an </w:t>
      </w:r>
      <w:r w:rsidRPr="005B0C63">
        <w:rPr>
          <w:rFonts w:ascii="Arial" w:eastAsia="SimSun" w:hAnsi="Arial" w:cs="Times New Roman"/>
          <w:sz w:val="20"/>
          <w:szCs w:val="20"/>
          <w:lang w:eastAsia="zh-CN"/>
        </w:rPr>
        <w:t xml:space="preserve">email </w:t>
      </w:r>
      <w:r>
        <w:rPr>
          <w:rFonts w:ascii="Arial" w:eastAsia="SimSun" w:hAnsi="Arial" w:cs="Times New Roman"/>
          <w:sz w:val="20"/>
          <w:szCs w:val="20"/>
          <w:lang w:eastAsia="zh-CN"/>
        </w:rPr>
        <w:t>during which</w:t>
      </w:r>
      <w:r w:rsidRPr="005B0C63">
        <w:rPr>
          <w:rFonts w:ascii="Arial" w:eastAsia="SimSun" w:hAnsi="Arial" w:cs="Times New Roman"/>
          <w:sz w:val="20"/>
          <w:szCs w:val="20"/>
          <w:lang w:eastAsia="zh-CN"/>
        </w:rPr>
        <w:t xml:space="preserve"> the following </w:t>
      </w:r>
      <w:r>
        <w:rPr>
          <w:rFonts w:ascii="Arial" w:eastAsia="SimSun" w:hAnsi="Arial" w:cs="Times New Roman"/>
          <w:sz w:val="20"/>
          <w:szCs w:val="20"/>
          <w:lang w:eastAsia="zh-CN"/>
        </w:rPr>
        <w:t>options</w:t>
      </w:r>
      <w:r w:rsidRPr="005B0C63">
        <w:rPr>
          <w:rFonts w:ascii="Arial" w:eastAsia="SimSun" w:hAnsi="Arial" w:cs="Times New Roman"/>
          <w:sz w:val="20"/>
          <w:szCs w:val="20"/>
          <w:lang w:eastAsia="zh-CN"/>
        </w:rPr>
        <w:t xml:space="preserve"> were considered:</w:t>
      </w:r>
    </w:p>
    <w:tbl>
      <w:tblPr>
        <w:tblStyle w:val="TableGrid1"/>
        <w:tblW w:w="9540" w:type="dxa"/>
        <w:tblInd w:w="1188" w:type="dxa"/>
        <w:tblLook w:val="04A0" w:firstRow="1" w:lastRow="0" w:firstColumn="1" w:lastColumn="0" w:noHBand="0" w:noVBand="1"/>
      </w:tblPr>
      <w:tblGrid>
        <w:gridCol w:w="720"/>
        <w:gridCol w:w="8820"/>
      </w:tblGrid>
      <w:tr w:rsidR="004F1F0A" w:rsidRPr="005B0C63" w14:paraId="307D2040" w14:textId="77777777" w:rsidTr="00111FE4">
        <w:tc>
          <w:tcPr>
            <w:tcW w:w="720" w:type="dxa"/>
          </w:tcPr>
          <w:p w14:paraId="1CBBC978"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A</w:t>
            </w:r>
          </w:p>
        </w:tc>
        <w:tc>
          <w:tcPr>
            <w:tcW w:w="8820" w:type="dxa"/>
          </w:tcPr>
          <w:p w14:paraId="6B2CCB38"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Timeline relationship between two consecutive RLF reports for cases of successful or unsuccessful CHO after unsuccessful CHO or handover failure</w:t>
            </w:r>
          </w:p>
        </w:tc>
      </w:tr>
      <w:tr w:rsidR="004F1F0A" w:rsidRPr="005B0C63" w14:paraId="45F0EE4E" w14:textId="77777777" w:rsidTr="00111FE4">
        <w:tc>
          <w:tcPr>
            <w:tcW w:w="720" w:type="dxa"/>
          </w:tcPr>
          <w:p w14:paraId="4B4B094C"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B</w:t>
            </w:r>
          </w:p>
        </w:tc>
        <w:tc>
          <w:tcPr>
            <w:tcW w:w="8820" w:type="dxa"/>
          </w:tcPr>
          <w:p w14:paraId="18B07E7B"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 xml:space="preserve">Time between the UE receiving the CHO command and RLF </w:t>
            </w:r>
          </w:p>
        </w:tc>
      </w:tr>
      <w:tr w:rsidR="004F1F0A" w:rsidRPr="005B0C63" w14:paraId="3D7E7D07" w14:textId="77777777" w:rsidTr="00111FE4">
        <w:tc>
          <w:tcPr>
            <w:tcW w:w="720" w:type="dxa"/>
          </w:tcPr>
          <w:p w14:paraId="46F2F3F6"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C</w:t>
            </w:r>
          </w:p>
        </w:tc>
        <w:tc>
          <w:tcPr>
            <w:tcW w:w="8820" w:type="dxa"/>
          </w:tcPr>
          <w:p w14:paraId="71860519"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 xml:space="preserve">UE reports the time elapsed since CHO execution until connection failure </w:t>
            </w:r>
          </w:p>
        </w:tc>
      </w:tr>
      <w:tr w:rsidR="004F1F0A" w:rsidRPr="005B0C63" w14:paraId="72ED90EA" w14:textId="77777777" w:rsidTr="00111FE4">
        <w:tc>
          <w:tcPr>
            <w:tcW w:w="720" w:type="dxa"/>
          </w:tcPr>
          <w:p w14:paraId="388F536E"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D</w:t>
            </w:r>
          </w:p>
        </w:tc>
        <w:tc>
          <w:tcPr>
            <w:tcW w:w="8820" w:type="dxa"/>
          </w:tcPr>
          <w:p w14:paraId="6D806D4A"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In case of multiple failures case, UE includes the time elapsed since CHO execution until connection failure (</w:t>
            </w:r>
            <w:proofErr w:type="spellStart"/>
            <w:r w:rsidRPr="005B0C63">
              <w:rPr>
                <w:rFonts w:ascii="Arial" w:eastAsia="Calibri" w:hAnsi="Arial" w:cs="Arial"/>
                <w:sz w:val="20"/>
                <w:szCs w:val="20"/>
                <w:lang w:val="en-US" w:eastAsia="ja-JP"/>
              </w:rPr>
              <w:t>TimeConnFailure</w:t>
            </w:r>
            <w:proofErr w:type="spellEnd"/>
            <w:r w:rsidRPr="005B0C63">
              <w:rPr>
                <w:rFonts w:ascii="Arial" w:eastAsia="Calibri" w:hAnsi="Arial" w:cs="Arial"/>
                <w:sz w:val="20"/>
                <w:szCs w:val="20"/>
                <w:lang w:val="en-US" w:eastAsia="ja-JP"/>
              </w:rPr>
              <w:t xml:space="preserve">) and time elapsed since the last radio link or handover </w:t>
            </w:r>
            <w:r w:rsidRPr="005B0C63">
              <w:rPr>
                <w:rFonts w:ascii="Arial" w:eastAsia="Calibri" w:hAnsi="Arial" w:cs="Arial"/>
                <w:sz w:val="20"/>
                <w:szCs w:val="20"/>
                <w:lang w:val="en-US" w:eastAsia="ja-JP"/>
              </w:rPr>
              <w:lastRenderedPageBreak/>
              <w:t>failure (</w:t>
            </w:r>
            <w:proofErr w:type="spellStart"/>
            <w:r w:rsidRPr="005B0C63">
              <w:rPr>
                <w:rFonts w:ascii="Arial" w:eastAsia="Calibri" w:hAnsi="Arial" w:cs="Arial"/>
                <w:sz w:val="20"/>
                <w:szCs w:val="20"/>
                <w:lang w:val="en-US" w:eastAsia="ja-JP"/>
              </w:rPr>
              <w:t>TimeSinceFailure</w:t>
            </w:r>
            <w:proofErr w:type="spellEnd"/>
            <w:r w:rsidRPr="005B0C63">
              <w:rPr>
                <w:rFonts w:ascii="Arial" w:eastAsia="Calibri" w:hAnsi="Arial" w:cs="Arial"/>
                <w:sz w:val="20"/>
                <w:szCs w:val="20"/>
                <w:lang w:val="en-US" w:eastAsia="ja-JP"/>
              </w:rPr>
              <w:t>) in each RLF-Report</w:t>
            </w:r>
          </w:p>
        </w:tc>
      </w:tr>
      <w:tr w:rsidR="004F1F0A" w:rsidRPr="005B0C63" w14:paraId="02CBD172" w14:textId="77777777" w:rsidTr="00111FE4">
        <w:tc>
          <w:tcPr>
            <w:tcW w:w="720" w:type="dxa"/>
          </w:tcPr>
          <w:p w14:paraId="1EDD438A"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lastRenderedPageBreak/>
              <w:t>E</w:t>
            </w:r>
          </w:p>
        </w:tc>
        <w:tc>
          <w:tcPr>
            <w:tcW w:w="8820" w:type="dxa"/>
          </w:tcPr>
          <w:p w14:paraId="2974D994" w14:textId="77777777" w:rsidR="004F1F0A" w:rsidRPr="005B0C63" w:rsidRDefault="004F1F0A" w:rsidP="00111FE4">
            <w:pPr>
              <w:tabs>
                <w:tab w:val="left" w:pos="1622"/>
              </w:tabs>
              <w:overflowPunct w:val="0"/>
              <w:autoSpaceDE w:val="0"/>
              <w:autoSpaceDN w:val="0"/>
              <w:adjustRightInd w:val="0"/>
              <w:jc w:val="left"/>
              <w:textAlignment w:val="baseline"/>
              <w:rPr>
                <w:rFonts w:ascii="Arial" w:eastAsia="MS Mincho" w:hAnsi="Arial" w:cs="Arial"/>
                <w:sz w:val="20"/>
                <w:szCs w:val="20"/>
                <w:lang w:val="en-US" w:eastAsia="zh-CN"/>
              </w:rPr>
            </w:pPr>
            <w:r w:rsidRPr="005B0C63">
              <w:rPr>
                <w:rFonts w:ascii="Arial" w:eastAsia="MS Mincho" w:hAnsi="Arial" w:cs="Arial"/>
                <w:sz w:val="20"/>
                <w:szCs w:val="20"/>
                <w:lang w:val="en-US" w:eastAsia="zh-CN"/>
              </w:rPr>
              <w:t>The time between CHO execution and successful reestablishment to a third cell after CHO failure towards the candidate target cell selected at CHO execution</w:t>
            </w:r>
          </w:p>
        </w:tc>
      </w:tr>
      <w:tr w:rsidR="004F1F0A" w:rsidRPr="005B0C63" w14:paraId="54D80B6B" w14:textId="77777777" w:rsidTr="00111FE4">
        <w:tc>
          <w:tcPr>
            <w:tcW w:w="720" w:type="dxa"/>
          </w:tcPr>
          <w:p w14:paraId="602EAB40"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F</w:t>
            </w:r>
          </w:p>
        </w:tc>
        <w:tc>
          <w:tcPr>
            <w:tcW w:w="8820" w:type="dxa"/>
          </w:tcPr>
          <w:p w14:paraId="796C8FDD"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The time elapsed since CHO configuration until the immediate HO reception or execution</w:t>
            </w:r>
          </w:p>
        </w:tc>
      </w:tr>
      <w:tr w:rsidR="004F1F0A" w:rsidRPr="005B0C63" w14:paraId="06F0DA9F" w14:textId="77777777" w:rsidTr="00111FE4">
        <w:tc>
          <w:tcPr>
            <w:tcW w:w="720" w:type="dxa"/>
          </w:tcPr>
          <w:p w14:paraId="7F3AE48E"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eastAsia="ja-JP"/>
              </w:rPr>
            </w:pPr>
            <w:r w:rsidRPr="005B0C63">
              <w:rPr>
                <w:rFonts w:ascii="Arial" w:eastAsia="Calibri" w:hAnsi="Arial" w:cs="Arial"/>
                <w:sz w:val="20"/>
                <w:szCs w:val="20"/>
                <w:lang w:eastAsia="ja-JP"/>
              </w:rPr>
              <w:t>G</w:t>
            </w:r>
          </w:p>
        </w:tc>
        <w:tc>
          <w:tcPr>
            <w:tcW w:w="8820" w:type="dxa"/>
          </w:tcPr>
          <w:p w14:paraId="115F0FE1" w14:textId="77777777" w:rsidR="004F1F0A" w:rsidRPr="005B0C63" w:rsidRDefault="004F1F0A" w:rsidP="00111FE4">
            <w:pPr>
              <w:overflowPunct w:val="0"/>
              <w:autoSpaceDE w:val="0"/>
              <w:autoSpaceDN w:val="0"/>
              <w:adjustRightInd w:val="0"/>
              <w:spacing w:after="180"/>
              <w:jc w:val="left"/>
              <w:textAlignment w:val="baseline"/>
              <w:rPr>
                <w:rFonts w:ascii="Arial" w:eastAsia="Calibri" w:hAnsi="Arial" w:cs="Arial"/>
                <w:sz w:val="20"/>
                <w:szCs w:val="20"/>
                <w:lang w:val="en-US" w:eastAsia="ja-JP"/>
              </w:rPr>
            </w:pPr>
            <w:r w:rsidRPr="005B0C63">
              <w:rPr>
                <w:rFonts w:ascii="Arial" w:eastAsia="Calibri" w:hAnsi="Arial" w:cs="Arial"/>
                <w:sz w:val="20"/>
                <w:szCs w:val="20"/>
                <w:lang w:val="en-US" w:eastAsia="ja-JP"/>
              </w:rPr>
              <w:t>The related cell and beam measurements of candidate target cells as configured in the CHO configuration</w:t>
            </w:r>
          </w:p>
        </w:tc>
      </w:tr>
    </w:tbl>
    <w:p w14:paraId="60FFBBDC"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p>
    <w:p w14:paraId="4DD6C64E" w14:textId="77777777" w:rsidR="004F1F0A" w:rsidRPr="005B0C63" w:rsidRDefault="004F1F0A" w:rsidP="004F1F0A">
      <w:pPr>
        <w:overflowPunct w:val="0"/>
        <w:autoSpaceDE w:val="0"/>
        <w:autoSpaceDN w:val="0"/>
        <w:adjustRightInd w:val="0"/>
        <w:spacing w:after="120"/>
        <w:textAlignment w:val="baseline"/>
        <w:rPr>
          <w:rFonts w:ascii="Arial" w:eastAsia="SimSun" w:hAnsi="Arial" w:cs="Times New Roman"/>
          <w:sz w:val="20"/>
          <w:szCs w:val="20"/>
          <w:lang w:eastAsia="zh-CN"/>
        </w:rPr>
      </w:pPr>
      <w:r>
        <w:rPr>
          <w:rFonts w:ascii="Arial" w:eastAsia="SimSun" w:hAnsi="Arial" w:cs="Times New Roman"/>
          <w:sz w:val="20"/>
          <w:szCs w:val="20"/>
          <w:lang w:eastAsia="zh-CN"/>
        </w:rPr>
        <w:t xml:space="preserve">Upon which RAN2 reached </w:t>
      </w:r>
      <w:r w:rsidRPr="005B0C63">
        <w:rPr>
          <w:rFonts w:ascii="Arial" w:eastAsia="SimSun" w:hAnsi="Arial" w:cs="Times New Roman"/>
          <w:sz w:val="20"/>
          <w:szCs w:val="20"/>
          <w:lang w:eastAsia="zh-CN"/>
        </w:rPr>
        <w:t>the following agreement:</w:t>
      </w:r>
    </w:p>
    <w:p w14:paraId="438280F1" w14:textId="77777777" w:rsidR="004F1F0A" w:rsidRPr="005B0C63" w:rsidRDefault="004F1F0A" w:rsidP="004F1F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MS Mincho" w:hAnsi="Arial" w:cs="Times New Roman"/>
          <w:sz w:val="20"/>
          <w:szCs w:val="24"/>
          <w:lang w:eastAsia="zh-CN"/>
        </w:rPr>
      </w:pPr>
      <w:r w:rsidRPr="005B0C63">
        <w:rPr>
          <w:rFonts w:ascii="Arial" w:eastAsia="MS Mincho" w:hAnsi="Arial" w:cs="Times New Roman"/>
          <w:sz w:val="20"/>
          <w:szCs w:val="24"/>
          <w:lang w:eastAsia="zh-CN"/>
        </w:rPr>
        <w:t>=&gt;</w:t>
      </w:r>
      <w:r w:rsidRPr="005B0C63">
        <w:rPr>
          <w:rFonts w:ascii="Arial" w:eastAsia="MS Mincho" w:hAnsi="Arial" w:cs="Times New Roman"/>
          <w:sz w:val="20"/>
          <w:szCs w:val="24"/>
          <w:lang w:eastAsia="zh-CN"/>
        </w:rPr>
        <w:tab/>
        <w:t>Regarding the CHO-related timers, Option D, E, F will not be included in the RLF report and other options will continue discussion through email mail after this meeting.</w:t>
      </w:r>
    </w:p>
    <w:p w14:paraId="009978E4" w14:textId="77777777" w:rsidR="004F1F0A" w:rsidRDefault="004F1F0A" w:rsidP="004F1F0A">
      <w:pPr>
        <w:spacing w:after="120"/>
        <w:rPr>
          <w:rFonts w:ascii="Arial" w:hAnsi="Arial" w:cs="Arial"/>
          <w:sz w:val="20"/>
          <w:szCs w:val="20"/>
          <w:lang w:eastAsia="ko-KR"/>
        </w:rPr>
      </w:pPr>
    </w:p>
    <w:p w14:paraId="1ABF866B" w14:textId="77777777" w:rsidR="004F1F0A" w:rsidRDefault="004F1F0A" w:rsidP="004F1F0A">
      <w:pPr>
        <w:spacing w:after="120"/>
        <w:rPr>
          <w:rFonts w:ascii="Arial" w:hAnsi="Arial" w:cs="Arial"/>
          <w:sz w:val="20"/>
          <w:szCs w:val="20"/>
          <w:lang w:eastAsia="ko-KR"/>
        </w:rPr>
      </w:pPr>
      <w:r>
        <w:rPr>
          <w:rFonts w:ascii="Arial" w:hAnsi="Arial" w:cs="Arial"/>
          <w:sz w:val="20"/>
          <w:szCs w:val="20"/>
          <w:lang w:eastAsia="ko-KR"/>
        </w:rPr>
        <w:t>During the RAN2#113 meeting RAN2 reached some further agreements relevant for the discussion in this contribution, see below.</w:t>
      </w:r>
    </w:p>
    <w:p w14:paraId="40946434" w14:textId="77777777" w:rsidR="004F1F0A" w:rsidRPr="003E4B33" w:rsidRDefault="004F1F0A" w:rsidP="004F1F0A">
      <w:pPr>
        <w:spacing w:before="60"/>
        <w:ind w:left="1259" w:hanging="1259"/>
        <w:jc w:val="left"/>
        <w:rPr>
          <w:rFonts w:ascii="Arial" w:eastAsia="Times New Roman" w:hAnsi="Arial" w:cs="Arial"/>
          <w:noProof/>
          <w:sz w:val="20"/>
          <w:szCs w:val="20"/>
          <w:lang w:eastAsia="zh-CN"/>
        </w:rPr>
      </w:pPr>
      <w:r w:rsidRPr="003E4B33">
        <w:rPr>
          <w:rFonts w:ascii="Arial" w:eastAsia="Times New Roman" w:hAnsi="Arial" w:cs="Arial"/>
          <w:noProof/>
          <w:sz w:val="20"/>
          <w:szCs w:val="20"/>
          <w:lang w:eastAsia="zh-CN"/>
        </w:rPr>
        <w:t>R2-2101451</w:t>
      </w:r>
      <w:r w:rsidRPr="003E4B33">
        <w:rPr>
          <w:rFonts w:ascii="Arial" w:eastAsia="Times New Roman" w:hAnsi="Arial" w:cs="Arial"/>
          <w:noProof/>
          <w:sz w:val="20"/>
          <w:szCs w:val="20"/>
          <w:lang w:eastAsia="zh-CN"/>
        </w:rPr>
        <w:tab/>
        <w:t>[Post112-e][853][NR R17 SON/MDT] R17 Information needed in UE report for CHO cases (Ericsson)</w:t>
      </w:r>
      <w:r w:rsidRPr="003E4B33">
        <w:rPr>
          <w:rFonts w:ascii="Arial" w:eastAsia="Times New Roman" w:hAnsi="Arial" w:cs="Arial"/>
          <w:noProof/>
          <w:sz w:val="20"/>
          <w:szCs w:val="20"/>
          <w:lang w:eastAsia="zh-CN"/>
        </w:rPr>
        <w:tab/>
        <w:t>Ericsson</w:t>
      </w:r>
      <w:r w:rsidRPr="003E4B33">
        <w:rPr>
          <w:rFonts w:ascii="Arial" w:eastAsia="Times New Roman" w:hAnsi="Arial" w:cs="Arial"/>
          <w:noProof/>
          <w:sz w:val="20"/>
          <w:szCs w:val="20"/>
          <w:lang w:eastAsia="zh-CN"/>
        </w:rPr>
        <w:tab/>
        <w:t>discussion</w:t>
      </w:r>
      <w:r w:rsidRPr="003E4B33">
        <w:rPr>
          <w:rFonts w:ascii="Arial" w:eastAsia="Times New Roman" w:hAnsi="Arial" w:cs="Arial"/>
          <w:noProof/>
          <w:sz w:val="20"/>
          <w:szCs w:val="20"/>
          <w:lang w:eastAsia="zh-CN"/>
        </w:rPr>
        <w:tab/>
        <w:t>NR_ENDC_SON_MDT_enh-Core</w:t>
      </w:r>
    </w:p>
    <w:p w14:paraId="17D5001D"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p>
    <w:p w14:paraId="617212E7"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Agreements:</w:t>
      </w:r>
    </w:p>
    <w:p w14:paraId="704C14DC"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1</w:t>
      </w:r>
      <w:r w:rsidRPr="003E4B33">
        <w:rPr>
          <w:rFonts w:ascii="Arial" w:eastAsia="Times New Roman" w:hAnsi="Arial" w:cs="Arial"/>
          <w:sz w:val="20"/>
          <w:szCs w:val="20"/>
          <w:lang w:eastAsia="zh-CN"/>
        </w:rPr>
        <w:tab/>
        <w:t>Include in the RLF report the “Time elapsed since CHO execution until connection failure”. How to convey this information is FFS. (</w:t>
      </w:r>
      <w:r w:rsidRPr="003E4B33">
        <w:rPr>
          <w:rFonts w:ascii="Arial" w:eastAsia="Times New Roman" w:hAnsi="Arial" w:cs="Arial"/>
          <w:sz w:val="20"/>
          <w:szCs w:val="20"/>
          <w:highlight w:val="green"/>
          <w:lang w:eastAsia="zh-CN"/>
        </w:rPr>
        <w:t>email discussion 886, Qualcomm</w:t>
      </w:r>
      <w:r w:rsidRPr="003E4B33">
        <w:rPr>
          <w:rFonts w:ascii="Arial" w:eastAsia="Times New Roman" w:hAnsi="Arial" w:cs="Arial"/>
          <w:sz w:val="20"/>
          <w:szCs w:val="20"/>
          <w:lang w:eastAsia="zh-CN"/>
        </w:rPr>
        <w:t>)</w:t>
      </w:r>
    </w:p>
    <w:p w14:paraId="31C9402C"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2</w:t>
      </w:r>
      <w:r w:rsidRPr="003E4B33">
        <w:rPr>
          <w:rFonts w:ascii="Arial" w:eastAsia="Times New Roman" w:hAnsi="Arial" w:cs="Arial"/>
          <w:sz w:val="20"/>
          <w:szCs w:val="20"/>
          <w:lang w:eastAsia="zh-CN"/>
        </w:rPr>
        <w:tab/>
        <w:t xml:space="preserve">Reuse the following legacy timers in the RLF report also for CHO: </w:t>
      </w:r>
      <w:proofErr w:type="spellStart"/>
      <w:r w:rsidRPr="003E4B33">
        <w:rPr>
          <w:rFonts w:ascii="Arial" w:eastAsia="Times New Roman" w:hAnsi="Arial" w:cs="Arial"/>
          <w:sz w:val="20"/>
          <w:szCs w:val="20"/>
          <w:lang w:eastAsia="zh-CN"/>
        </w:rPr>
        <w:t>timeUntilReconnection</w:t>
      </w:r>
      <w:proofErr w:type="spellEnd"/>
      <w:r w:rsidRPr="003E4B33">
        <w:rPr>
          <w:rFonts w:ascii="Arial" w:eastAsia="Times New Roman" w:hAnsi="Arial" w:cs="Arial"/>
          <w:sz w:val="20"/>
          <w:szCs w:val="20"/>
          <w:lang w:eastAsia="zh-CN"/>
        </w:rPr>
        <w:t xml:space="preserve">, </w:t>
      </w:r>
      <w:proofErr w:type="spellStart"/>
      <w:r w:rsidRPr="003E4B33">
        <w:rPr>
          <w:rFonts w:ascii="Arial" w:eastAsia="Times New Roman" w:hAnsi="Arial" w:cs="Arial"/>
          <w:sz w:val="20"/>
          <w:szCs w:val="20"/>
          <w:lang w:eastAsia="zh-CN"/>
        </w:rPr>
        <w:t>timeSinceFailure</w:t>
      </w:r>
      <w:proofErr w:type="spellEnd"/>
      <w:r w:rsidRPr="003E4B33">
        <w:rPr>
          <w:rFonts w:ascii="Arial" w:eastAsia="Times New Roman" w:hAnsi="Arial" w:cs="Arial"/>
          <w:sz w:val="20"/>
          <w:szCs w:val="20"/>
          <w:lang w:eastAsia="zh-CN"/>
        </w:rPr>
        <w:t>.</w:t>
      </w:r>
    </w:p>
    <w:p w14:paraId="10AFA264"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val="en-GB" w:eastAsia="zh-CN"/>
        </w:rPr>
        <w:t>3</w:t>
      </w:r>
      <w:r w:rsidRPr="003E4B33">
        <w:rPr>
          <w:rFonts w:ascii="Arial" w:eastAsia="Times New Roman" w:hAnsi="Arial" w:cs="Arial"/>
          <w:sz w:val="20"/>
          <w:szCs w:val="20"/>
          <w:lang w:val="en-GB" w:eastAsia="zh-CN"/>
        </w:rPr>
        <w:tab/>
        <w:t>In the RLF report for CHO, the UE includes of the latest radio measurement results. FFS: to indicate whether or not it is candidate target cell.</w:t>
      </w:r>
      <w:r w:rsidRPr="003E4B33">
        <w:rPr>
          <w:rFonts w:ascii="Arial" w:eastAsia="Times New Roman" w:hAnsi="Arial" w:cs="Arial"/>
          <w:sz w:val="20"/>
          <w:szCs w:val="20"/>
          <w:lang w:eastAsia="zh-CN"/>
        </w:rPr>
        <w:t xml:space="preserve"> (</w:t>
      </w:r>
      <w:r w:rsidRPr="003E4B33">
        <w:rPr>
          <w:rFonts w:ascii="Arial" w:eastAsia="Times New Roman" w:hAnsi="Arial" w:cs="Arial"/>
          <w:sz w:val="20"/>
          <w:szCs w:val="20"/>
          <w:highlight w:val="green"/>
          <w:lang w:eastAsia="zh-CN"/>
        </w:rPr>
        <w:t>email discussion 887, Ericsson</w:t>
      </w:r>
      <w:r w:rsidRPr="003E4B33">
        <w:rPr>
          <w:rFonts w:ascii="Arial" w:eastAsia="Times New Roman" w:hAnsi="Arial" w:cs="Arial"/>
          <w:sz w:val="20"/>
          <w:szCs w:val="20"/>
          <w:lang w:eastAsia="zh-CN"/>
        </w:rPr>
        <w:t>)</w:t>
      </w:r>
    </w:p>
    <w:p w14:paraId="3CF597F7"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p>
    <w:p w14:paraId="34D3BD11"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3A0902F4"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FFS: Separate IEs/fields within the existing RLF-report are used to represent the second HOF. Also consider the second HO is successful case together. What measurements also need to be considered.</w:t>
      </w:r>
    </w:p>
    <w:p w14:paraId="06C312F3" w14:textId="77777777" w:rsidR="004F1F0A" w:rsidRPr="003E4B33" w:rsidRDefault="004F1F0A" w:rsidP="004F1F0A">
      <w:pPr>
        <w:rPr>
          <w:rFonts w:ascii="Arial" w:hAnsi="Arial" w:cs="Arial"/>
          <w:sz w:val="20"/>
          <w:szCs w:val="20"/>
          <w:lang w:val="en-GB" w:eastAsia="ko-KR"/>
        </w:rPr>
      </w:pPr>
    </w:p>
    <w:p w14:paraId="04BAB29F" w14:textId="77777777" w:rsidR="004F1F0A" w:rsidRPr="003E4B33" w:rsidRDefault="004F1F0A" w:rsidP="004F1F0A">
      <w:pPr>
        <w:spacing w:before="60"/>
        <w:ind w:left="1259" w:hanging="1259"/>
        <w:jc w:val="left"/>
        <w:rPr>
          <w:rFonts w:ascii="Arial" w:eastAsia="Times New Roman" w:hAnsi="Arial" w:cs="Arial"/>
          <w:noProof/>
          <w:sz w:val="20"/>
          <w:szCs w:val="20"/>
          <w:lang w:val="en-GB" w:eastAsia="zh-CN"/>
        </w:rPr>
      </w:pPr>
      <w:r w:rsidRPr="003E4B33">
        <w:rPr>
          <w:rFonts w:ascii="Arial" w:eastAsia="Times New Roman" w:hAnsi="Arial" w:cs="Arial"/>
          <w:noProof/>
          <w:sz w:val="20"/>
          <w:szCs w:val="20"/>
          <w:lang w:eastAsia="zh-CN"/>
        </w:rPr>
        <w:t>R2-2102146</w:t>
      </w:r>
      <w:r w:rsidRPr="003E4B33">
        <w:rPr>
          <w:rFonts w:ascii="Arial" w:eastAsia="Times New Roman" w:hAnsi="Arial" w:cs="Arial"/>
          <w:noProof/>
          <w:sz w:val="20"/>
          <w:szCs w:val="20"/>
          <w:lang w:eastAsia="zh-CN"/>
        </w:rPr>
        <w:tab/>
      </w:r>
      <w:r w:rsidRPr="003E4B33">
        <w:rPr>
          <w:rFonts w:ascii="Arial" w:eastAsia="Times New Roman" w:hAnsi="Arial" w:cs="Arial"/>
          <w:noProof/>
          <w:sz w:val="20"/>
          <w:szCs w:val="20"/>
          <w:lang w:val="en-GB" w:eastAsia="zh-CN"/>
        </w:rPr>
        <w:t>The report of</w:t>
      </w:r>
      <w:r w:rsidRPr="003E4B33">
        <w:rPr>
          <w:rFonts w:ascii="Arial" w:eastAsia="Times New Roman" w:hAnsi="Arial" w:cs="Arial"/>
          <w:b/>
          <w:noProof/>
          <w:sz w:val="20"/>
          <w:szCs w:val="20"/>
          <w:lang w:val="en-GB" w:eastAsia="zh-CN"/>
        </w:rPr>
        <w:t xml:space="preserve"> </w:t>
      </w:r>
      <w:r w:rsidRPr="003E4B33">
        <w:rPr>
          <w:rFonts w:ascii="Arial" w:eastAsia="Times New Roman" w:hAnsi="Arial" w:cs="Arial"/>
          <w:noProof/>
          <w:sz w:val="20"/>
          <w:szCs w:val="20"/>
          <w:lang w:val="en-GB" w:eastAsia="zh-CN"/>
        </w:rPr>
        <w:t>[Offline-e][886][NRR17 SONMDT]  How to address time information</w:t>
      </w:r>
      <w:r w:rsidRPr="003E4B33">
        <w:rPr>
          <w:rFonts w:ascii="Arial" w:eastAsia="Times New Roman" w:hAnsi="Arial" w:cs="Arial"/>
          <w:noProof/>
          <w:sz w:val="20"/>
          <w:szCs w:val="20"/>
          <w:lang w:val="en-GB" w:eastAsia="zh-CN"/>
        </w:rPr>
        <w:tab/>
        <w:t>Qualcomm</w:t>
      </w:r>
    </w:p>
    <w:p w14:paraId="09633609"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Based on the agreements that “Include in the RLF report the “Time elapsed since CHO execution until connection failure”.</w:t>
      </w:r>
    </w:p>
    <w:p w14:paraId="3E1CBA8E"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Figure out how to convey this information.</w:t>
      </w:r>
    </w:p>
    <w:p w14:paraId="6F2DB7C5"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47EFE6C5"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Agreements:</w:t>
      </w:r>
    </w:p>
    <w:p w14:paraId="5974E41D"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r w:rsidRPr="003E4B33">
        <w:rPr>
          <w:rFonts w:ascii="Arial" w:eastAsia="Times New Roman" w:hAnsi="Arial" w:cs="Arial"/>
          <w:sz w:val="20"/>
          <w:szCs w:val="20"/>
          <w:lang w:val="en-GB" w:eastAsia="zh-CN"/>
        </w:rPr>
        <w:tab/>
        <w:t>UE reports "Time elapsed since CHO execution until connection failure" implicitly or explicitly, i.e. UE either explicitly provides the aforementioned timing information or provides sufficient information for the network to compute it.</w:t>
      </w:r>
    </w:p>
    <w:p w14:paraId="7460107D" w14:textId="77777777" w:rsidR="004F1F0A" w:rsidRPr="003E4B33" w:rsidRDefault="004F1F0A" w:rsidP="004F1F0A">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Times New Roman" w:hAnsi="Arial" w:cs="Arial"/>
          <w:sz w:val="20"/>
          <w:szCs w:val="20"/>
          <w:lang w:val="en-GB" w:eastAsia="zh-CN"/>
        </w:rPr>
      </w:pPr>
    </w:p>
    <w:p w14:paraId="24657117" w14:textId="77777777" w:rsidR="004F1F0A" w:rsidRPr="003E4B33" w:rsidRDefault="004F1F0A" w:rsidP="004F1F0A">
      <w:pPr>
        <w:jc w:val="left"/>
        <w:rPr>
          <w:rFonts w:ascii="Arial" w:eastAsia="MS Mincho" w:hAnsi="Arial" w:cs="Arial"/>
          <w:b/>
          <w:bCs/>
          <w:i/>
          <w:iCs/>
          <w:noProof/>
          <w:sz w:val="20"/>
          <w:szCs w:val="20"/>
          <w:lang w:val="en-GB" w:eastAsia="en-GB"/>
        </w:rPr>
      </w:pPr>
    </w:p>
    <w:p w14:paraId="62B04590" w14:textId="77777777" w:rsidR="004F1F0A" w:rsidRPr="003E4B33" w:rsidRDefault="004F1F0A" w:rsidP="004F1F0A">
      <w:pPr>
        <w:spacing w:before="60"/>
        <w:ind w:left="1259" w:hanging="1259"/>
        <w:jc w:val="left"/>
        <w:rPr>
          <w:rFonts w:ascii="Arial" w:eastAsia="Times New Roman" w:hAnsi="Arial" w:cs="Arial"/>
          <w:noProof/>
          <w:sz w:val="20"/>
          <w:szCs w:val="20"/>
          <w:lang w:val="en-GB" w:eastAsia="zh-CN"/>
        </w:rPr>
      </w:pPr>
      <w:r w:rsidRPr="003E4B33">
        <w:rPr>
          <w:rFonts w:ascii="Arial" w:eastAsia="Times New Roman" w:hAnsi="Arial" w:cs="Arial"/>
          <w:noProof/>
          <w:sz w:val="20"/>
          <w:szCs w:val="20"/>
          <w:lang w:val="en-GB" w:eastAsia="zh-CN"/>
        </w:rPr>
        <w:t>R2-2102145</w:t>
      </w:r>
      <w:r w:rsidRPr="003E4B33">
        <w:rPr>
          <w:rFonts w:ascii="Arial" w:eastAsia="Times New Roman" w:hAnsi="Arial" w:cs="Arial"/>
          <w:noProof/>
          <w:sz w:val="20"/>
          <w:szCs w:val="20"/>
          <w:lang w:val="en-GB" w:eastAsia="zh-CN"/>
        </w:rPr>
        <w:tab/>
        <w:t>[AT113-e][887][NR/R17 SON/MDT]  Indication of candidate target cell</w:t>
      </w:r>
      <w:r w:rsidRPr="003E4B33">
        <w:rPr>
          <w:rFonts w:ascii="Arial" w:eastAsia="Times New Roman" w:hAnsi="Arial" w:cs="Arial"/>
          <w:noProof/>
          <w:sz w:val="20"/>
          <w:szCs w:val="20"/>
          <w:lang w:val="en-GB" w:eastAsia="zh-CN"/>
        </w:rPr>
        <w:tab/>
        <w:t>Ericsson</w:t>
      </w:r>
    </w:p>
    <w:p w14:paraId="1F6986B9"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Based on the agreements that “</w:t>
      </w:r>
      <w:r w:rsidRPr="003E4B33">
        <w:rPr>
          <w:rFonts w:ascii="Arial" w:eastAsia="Times New Roman" w:hAnsi="Arial" w:cs="Arial"/>
          <w:sz w:val="20"/>
          <w:szCs w:val="20"/>
          <w:lang w:val="en-GB" w:eastAsia="zh-CN"/>
        </w:rPr>
        <w:t>In the RLF report for CHO, the UE includes of the latest radio measurement results. FFS: to indicate whether or not it is candidate target cell.</w:t>
      </w:r>
      <w:r w:rsidRPr="003E4B33">
        <w:rPr>
          <w:rFonts w:ascii="Arial" w:eastAsia="Times New Roman" w:hAnsi="Arial" w:cs="Arial"/>
          <w:sz w:val="20"/>
          <w:szCs w:val="20"/>
          <w:lang w:eastAsia="zh-CN"/>
        </w:rPr>
        <w:t>”.</w:t>
      </w:r>
    </w:p>
    <w:p w14:paraId="2E621FC7" w14:textId="77777777" w:rsidR="004F1F0A" w:rsidRPr="003E4B33" w:rsidRDefault="004F1F0A" w:rsidP="004F1F0A">
      <w:pPr>
        <w:tabs>
          <w:tab w:val="left" w:pos="1622"/>
        </w:tabs>
        <w:ind w:left="1622" w:hanging="363"/>
        <w:jc w:val="left"/>
        <w:rPr>
          <w:rFonts w:ascii="Arial" w:eastAsia="Times New Roman" w:hAnsi="Arial" w:cs="Arial"/>
          <w:sz w:val="20"/>
          <w:szCs w:val="20"/>
          <w:lang w:eastAsia="zh-CN"/>
        </w:rPr>
      </w:pPr>
      <w:r w:rsidRPr="003E4B33">
        <w:rPr>
          <w:rFonts w:ascii="Arial" w:eastAsia="Times New Roman" w:hAnsi="Arial" w:cs="Arial"/>
          <w:sz w:val="20"/>
          <w:szCs w:val="20"/>
          <w:lang w:eastAsia="zh-CN"/>
        </w:rPr>
        <w:t>-</w:t>
      </w:r>
      <w:r w:rsidRPr="003E4B33">
        <w:rPr>
          <w:rFonts w:ascii="Arial" w:eastAsia="Times New Roman" w:hAnsi="Arial" w:cs="Arial"/>
          <w:sz w:val="20"/>
          <w:szCs w:val="20"/>
          <w:lang w:eastAsia="zh-CN"/>
        </w:rPr>
        <w:tab/>
        <w:t>Figure out the necessity of introducing the indication.</w:t>
      </w:r>
    </w:p>
    <w:p w14:paraId="0569F475" w14:textId="77777777" w:rsidR="004F1F0A" w:rsidRPr="003E4B33" w:rsidRDefault="004F1F0A" w:rsidP="004F1F0A">
      <w:pPr>
        <w:tabs>
          <w:tab w:val="left" w:pos="1622"/>
        </w:tabs>
        <w:ind w:left="1622" w:hanging="363"/>
        <w:jc w:val="left"/>
        <w:rPr>
          <w:rFonts w:ascii="Arial" w:eastAsia="Times New Roman" w:hAnsi="Arial" w:cs="Arial"/>
          <w:sz w:val="20"/>
          <w:szCs w:val="20"/>
          <w:lang w:val="en-GB" w:eastAsia="zh-CN"/>
        </w:rPr>
      </w:pPr>
    </w:p>
    <w:p w14:paraId="4CD3D3D7" w14:textId="77777777" w:rsidR="004F1F0A" w:rsidRPr="003E4B33" w:rsidRDefault="004F1F0A" w:rsidP="004F1F0A">
      <w:pPr>
        <w:tabs>
          <w:tab w:val="left" w:pos="1622"/>
        </w:tabs>
        <w:ind w:left="1622" w:hanging="363"/>
        <w:jc w:val="left"/>
        <w:rPr>
          <w:rFonts w:ascii="Arial" w:eastAsia="Times New Roman" w:hAnsi="Arial" w:cs="Arial"/>
          <w:sz w:val="20"/>
          <w:szCs w:val="20"/>
          <w:lang w:val="sv-SE" w:eastAsia="zh-CN"/>
        </w:rPr>
      </w:pPr>
      <w:r w:rsidRPr="003E4B33">
        <w:rPr>
          <w:rFonts w:ascii="Arial" w:eastAsia="Times New Roman" w:hAnsi="Arial" w:cs="Arial"/>
          <w:sz w:val="20"/>
          <w:szCs w:val="20"/>
          <w:lang w:val="sv-SE" w:eastAsia="zh-CN"/>
        </w:rPr>
        <w:t>=&gt;</w:t>
      </w:r>
      <w:r w:rsidRPr="003E4B33">
        <w:rPr>
          <w:rFonts w:ascii="Arial" w:eastAsia="Times New Roman" w:hAnsi="Arial" w:cs="Arial"/>
          <w:sz w:val="20"/>
          <w:szCs w:val="20"/>
          <w:lang w:val="sv-SE" w:eastAsia="zh-CN"/>
        </w:rPr>
        <w:tab/>
        <w:t>Continue the discussion ”UE shall include the latest radio measurement results of the candidate target cells in the RLF-report.” through email. (Ericsson)</w:t>
      </w:r>
    </w:p>
    <w:p w14:paraId="7572C6CE" w14:textId="77777777" w:rsidR="004F1F0A" w:rsidRPr="003E4B33" w:rsidRDefault="004F1F0A" w:rsidP="004F1F0A">
      <w:pPr>
        <w:tabs>
          <w:tab w:val="left" w:pos="1622"/>
        </w:tabs>
        <w:ind w:left="1622" w:hanging="363"/>
        <w:jc w:val="left"/>
        <w:rPr>
          <w:rFonts w:ascii="Arial" w:eastAsia="Times New Roman" w:hAnsi="Arial" w:cs="Arial"/>
          <w:sz w:val="20"/>
          <w:szCs w:val="20"/>
          <w:lang w:val="sv-SE" w:eastAsia="zh-CN"/>
        </w:rPr>
      </w:pPr>
      <w:r w:rsidRPr="003E4B33">
        <w:rPr>
          <w:rFonts w:ascii="Arial" w:eastAsia="Times New Roman" w:hAnsi="Arial" w:cs="Arial"/>
          <w:sz w:val="20"/>
          <w:szCs w:val="20"/>
          <w:lang w:val="sv-SE" w:eastAsia="zh-CN"/>
        </w:rPr>
        <w:t>=&gt;</w:t>
      </w:r>
      <w:r w:rsidRPr="003E4B33">
        <w:rPr>
          <w:rFonts w:ascii="Arial" w:eastAsia="Times New Roman" w:hAnsi="Arial" w:cs="Arial"/>
          <w:sz w:val="20"/>
          <w:szCs w:val="20"/>
          <w:lang w:val="sv-SE" w:eastAsia="zh-CN"/>
        </w:rPr>
        <w:tab/>
        <w:t xml:space="preserve">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 Draft LS to RAN3 for this.(#899, </w:t>
      </w:r>
      <w:r w:rsidRPr="003E4B33">
        <w:rPr>
          <w:rFonts w:ascii="Arial" w:eastAsia="Times New Roman" w:hAnsi="Arial" w:cs="Arial"/>
          <w:sz w:val="20"/>
          <w:szCs w:val="20"/>
          <w:lang w:val="en-GB" w:eastAsia="zh-CN"/>
        </w:rPr>
        <w:t>Ericsson</w:t>
      </w:r>
      <w:r w:rsidRPr="003E4B33">
        <w:rPr>
          <w:rFonts w:ascii="Arial" w:eastAsia="Times New Roman" w:hAnsi="Arial" w:cs="Arial"/>
          <w:sz w:val="20"/>
          <w:szCs w:val="20"/>
          <w:lang w:val="sv-SE" w:eastAsia="zh-CN"/>
        </w:rPr>
        <w:t>)</w:t>
      </w:r>
    </w:p>
    <w:p w14:paraId="4F41B5A9" w14:textId="77777777" w:rsidR="004F1F0A" w:rsidRDefault="004F1F0A" w:rsidP="004F1F0A">
      <w:pPr>
        <w:spacing w:after="120"/>
        <w:rPr>
          <w:rFonts w:ascii="Arial" w:hAnsi="Arial" w:cs="Arial"/>
          <w:sz w:val="20"/>
          <w:szCs w:val="20"/>
          <w:lang w:eastAsia="ko-KR"/>
        </w:rPr>
      </w:pPr>
    </w:p>
    <w:p w14:paraId="0A5E2DDF" w14:textId="77777777" w:rsidR="00030AC2" w:rsidRDefault="00030AC2" w:rsidP="004F1F0A">
      <w:pPr>
        <w:spacing w:after="120"/>
        <w:rPr>
          <w:rFonts w:ascii="Arial" w:hAnsi="Arial" w:cs="Arial"/>
          <w:sz w:val="20"/>
          <w:szCs w:val="20"/>
          <w:lang w:eastAsia="ko-KR"/>
        </w:rPr>
      </w:pPr>
    </w:p>
    <w:sectPr w:rsidR="00030AC2"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1F834C4F" w14:textId="77777777" w:rsidR="008F379B" w:rsidRDefault="008F379B"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C0D2B" w14:textId="77777777" w:rsidR="00731323" w:rsidRDefault="00731323">
      <w:r>
        <w:separator/>
      </w:r>
    </w:p>
  </w:endnote>
  <w:endnote w:type="continuationSeparator" w:id="0">
    <w:p w14:paraId="744AF9E6" w14:textId="77777777" w:rsidR="00731323" w:rsidRDefault="0073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B10CC" w14:textId="77777777" w:rsidR="00731323" w:rsidRDefault="00731323">
      <w:r>
        <w:separator/>
      </w:r>
    </w:p>
  </w:footnote>
  <w:footnote w:type="continuationSeparator" w:id="0">
    <w:p w14:paraId="20D24DB9" w14:textId="77777777" w:rsidR="00731323" w:rsidRDefault="00731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9816D" w14:textId="77777777" w:rsidR="008F379B" w:rsidRDefault="008F379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076FE"/>
    <w:multiLevelType w:val="hybridMultilevel"/>
    <w:tmpl w:val="5B984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F0056"/>
    <w:multiLevelType w:val="hybridMultilevel"/>
    <w:tmpl w:val="076AB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513A2"/>
    <w:multiLevelType w:val="hybridMultilevel"/>
    <w:tmpl w:val="B70CE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D3174"/>
    <w:multiLevelType w:val="hybridMultilevel"/>
    <w:tmpl w:val="EFCC0F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E4D612E"/>
    <w:multiLevelType w:val="hybridMultilevel"/>
    <w:tmpl w:val="B812F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B24FD9"/>
    <w:multiLevelType w:val="hybridMultilevel"/>
    <w:tmpl w:val="D9786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4DF57F6"/>
    <w:multiLevelType w:val="hybridMultilevel"/>
    <w:tmpl w:val="72B4D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6049A6"/>
    <w:multiLevelType w:val="hybridMultilevel"/>
    <w:tmpl w:val="4E6855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375717"/>
    <w:multiLevelType w:val="hybridMultilevel"/>
    <w:tmpl w:val="92BCC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CA1DE4"/>
    <w:multiLevelType w:val="hybridMultilevel"/>
    <w:tmpl w:val="F4EE08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6">
    <w:nsid w:val="35BA4C7A"/>
    <w:multiLevelType w:val="hybridMultilevel"/>
    <w:tmpl w:val="5A18C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E725E5"/>
    <w:multiLevelType w:val="hybridMultilevel"/>
    <w:tmpl w:val="D75EEF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nsid w:val="49F321A4"/>
    <w:multiLevelType w:val="hybridMultilevel"/>
    <w:tmpl w:val="84BEF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E850621"/>
    <w:multiLevelType w:val="hybridMultilevel"/>
    <w:tmpl w:val="7B224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2B03D9"/>
    <w:multiLevelType w:val="hybridMultilevel"/>
    <w:tmpl w:val="91F4A6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AFB1176"/>
    <w:multiLevelType w:val="hybridMultilevel"/>
    <w:tmpl w:val="1744D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2A1D33"/>
    <w:multiLevelType w:val="hybridMultilevel"/>
    <w:tmpl w:val="CA42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6B5459"/>
    <w:multiLevelType w:val="hybridMultilevel"/>
    <w:tmpl w:val="32CC3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3646F0"/>
    <w:multiLevelType w:val="hybridMultilevel"/>
    <w:tmpl w:val="4A7C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422385"/>
    <w:multiLevelType w:val="hybridMultilevel"/>
    <w:tmpl w:val="D1F656F0"/>
    <w:lvl w:ilvl="0" w:tplc="04090015">
      <w:start w:val="1"/>
      <w:numFmt w:val="upp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5"/>
  </w:num>
  <w:num w:numId="3">
    <w:abstractNumId w:val="20"/>
  </w:num>
  <w:num w:numId="4">
    <w:abstractNumId w:val="9"/>
  </w:num>
  <w:num w:numId="5">
    <w:abstractNumId w:val="15"/>
  </w:num>
  <w:num w:numId="6">
    <w:abstractNumId w:val="36"/>
  </w:num>
  <w:num w:numId="7">
    <w:abstractNumId w:val="19"/>
  </w:num>
  <w:num w:numId="8">
    <w:abstractNumId w:val="10"/>
  </w:num>
  <w:num w:numId="9">
    <w:abstractNumId w:val="12"/>
  </w:num>
  <w:num w:numId="10">
    <w:abstractNumId w:val="27"/>
  </w:num>
  <w:num w:numId="11">
    <w:abstractNumId w:val="21"/>
  </w:num>
  <w:num w:numId="12">
    <w:abstractNumId w:val="21"/>
  </w:num>
  <w:num w:numId="13">
    <w:abstractNumId w:val="24"/>
  </w:num>
  <w:num w:numId="14">
    <w:abstractNumId w:val="29"/>
  </w:num>
  <w:num w:numId="15">
    <w:abstractNumId w:val="34"/>
  </w:num>
  <w:num w:numId="16">
    <w:abstractNumId w:val="30"/>
  </w:num>
  <w:num w:numId="17">
    <w:abstractNumId w:val="32"/>
  </w:num>
  <w:num w:numId="18">
    <w:abstractNumId w:val="18"/>
  </w:num>
  <w:num w:numId="19">
    <w:abstractNumId w:val="1"/>
  </w:num>
  <w:num w:numId="20">
    <w:abstractNumId w:val="33"/>
  </w:num>
  <w:num w:numId="21">
    <w:abstractNumId w:val="21"/>
  </w:num>
  <w:num w:numId="22">
    <w:abstractNumId w:val="11"/>
  </w:num>
  <w:num w:numId="23">
    <w:abstractNumId w:val="3"/>
  </w:num>
  <w:num w:numId="24">
    <w:abstractNumId w:val="38"/>
  </w:num>
  <w:num w:numId="25">
    <w:abstractNumId w:val="37"/>
  </w:num>
  <w:num w:numId="26">
    <w:abstractNumId w:val="21"/>
  </w:num>
  <w:num w:numId="27">
    <w:abstractNumId w:val="7"/>
  </w:num>
  <w:num w:numId="28">
    <w:abstractNumId w:val="26"/>
  </w:num>
  <w:num w:numId="29">
    <w:abstractNumId w:val="35"/>
  </w:num>
  <w:num w:numId="30">
    <w:abstractNumId w:val="23"/>
  </w:num>
  <w:num w:numId="31">
    <w:abstractNumId w:val="5"/>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8"/>
  </w:num>
  <w:num w:numId="35">
    <w:abstractNumId w:val="21"/>
  </w:num>
  <w:num w:numId="36">
    <w:abstractNumId w:val="21"/>
  </w:num>
  <w:num w:numId="37">
    <w:abstractNumId w:val="21"/>
  </w:num>
  <w:num w:numId="38">
    <w:abstractNumId w:val="21"/>
  </w:num>
  <w:num w:numId="39">
    <w:abstractNumId w:val="6"/>
  </w:num>
  <w:num w:numId="40">
    <w:abstractNumId w:val="14"/>
  </w:num>
  <w:num w:numId="41">
    <w:abstractNumId w:val="16"/>
  </w:num>
  <w:num w:numId="42">
    <w:abstractNumId w:val="28"/>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31"/>
  </w:num>
  <w:num w:numId="46">
    <w:abstractNumId w:val="4"/>
  </w:num>
  <w:num w:numId="47">
    <w:abstractNumId w:val="17"/>
  </w:num>
  <w:num w:numId="48">
    <w:abstractNumId w:val="13"/>
  </w:num>
  <w:num w:numId="4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AC2"/>
    <w:rsid w:val="00032628"/>
    <w:rsid w:val="00032CE8"/>
    <w:rsid w:val="00035820"/>
    <w:rsid w:val="0003595C"/>
    <w:rsid w:val="00036CC7"/>
    <w:rsid w:val="0004139C"/>
    <w:rsid w:val="0004168A"/>
    <w:rsid w:val="00045CBA"/>
    <w:rsid w:val="00052B80"/>
    <w:rsid w:val="000603B6"/>
    <w:rsid w:val="0006312E"/>
    <w:rsid w:val="000704F6"/>
    <w:rsid w:val="00070CA4"/>
    <w:rsid w:val="00074E49"/>
    <w:rsid w:val="00082C2B"/>
    <w:rsid w:val="00090F20"/>
    <w:rsid w:val="00092E5E"/>
    <w:rsid w:val="000948C0"/>
    <w:rsid w:val="0009640C"/>
    <w:rsid w:val="000A6394"/>
    <w:rsid w:val="000C038A"/>
    <w:rsid w:val="000C04BD"/>
    <w:rsid w:val="000C353A"/>
    <w:rsid w:val="000C6598"/>
    <w:rsid w:val="000C6B22"/>
    <w:rsid w:val="000D2D07"/>
    <w:rsid w:val="000D5E4E"/>
    <w:rsid w:val="000E2FCE"/>
    <w:rsid w:val="000F3436"/>
    <w:rsid w:val="001029C6"/>
    <w:rsid w:val="00107586"/>
    <w:rsid w:val="00111FE4"/>
    <w:rsid w:val="00113274"/>
    <w:rsid w:val="00113CC6"/>
    <w:rsid w:val="00116DED"/>
    <w:rsid w:val="001234B9"/>
    <w:rsid w:val="00123959"/>
    <w:rsid w:val="00133C0C"/>
    <w:rsid w:val="00137A8C"/>
    <w:rsid w:val="001432CF"/>
    <w:rsid w:val="00144098"/>
    <w:rsid w:val="00145D43"/>
    <w:rsid w:val="00147A5E"/>
    <w:rsid w:val="001543AE"/>
    <w:rsid w:val="00157F22"/>
    <w:rsid w:val="00164D00"/>
    <w:rsid w:val="001707E5"/>
    <w:rsid w:val="00171DC4"/>
    <w:rsid w:val="0017453C"/>
    <w:rsid w:val="001759CE"/>
    <w:rsid w:val="00190AE8"/>
    <w:rsid w:val="0019203B"/>
    <w:rsid w:val="00192C46"/>
    <w:rsid w:val="001946D7"/>
    <w:rsid w:val="001974E2"/>
    <w:rsid w:val="001A219B"/>
    <w:rsid w:val="001A3094"/>
    <w:rsid w:val="001A5C15"/>
    <w:rsid w:val="001A7B60"/>
    <w:rsid w:val="001B4AE6"/>
    <w:rsid w:val="001B4E2A"/>
    <w:rsid w:val="001B7A65"/>
    <w:rsid w:val="001C1C8E"/>
    <w:rsid w:val="001C42D5"/>
    <w:rsid w:val="001C7DDB"/>
    <w:rsid w:val="001D3655"/>
    <w:rsid w:val="001E41F3"/>
    <w:rsid w:val="001F6478"/>
    <w:rsid w:val="00200089"/>
    <w:rsid w:val="00213CAE"/>
    <w:rsid w:val="002154FE"/>
    <w:rsid w:val="0023483C"/>
    <w:rsid w:val="00236924"/>
    <w:rsid w:val="00240ED9"/>
    <w:rsid w:val="00241445"/>
    <w:rsid w:val="00246BCC"/>
    <w:rsid w:val="00250650"/>
    <w:rsid w:val="0025598D"/>
    <w:rsid w:val="0026004D"/>
    <w:rsid w:val="00265D22"/>
    <w:rsid w:val="00265F0B"/>
    <w:rsid w:val="002709B3"/>
    <w:rsid w:val="00270F61"/>
    <w:rsid w:val="00275D12"/>
    <w:rsid w:val="00285B29"/>
    <w:rsid w:val="002860C4"/>
    <w:rsid w:val="00290A40"/>
    <w:rsid w:val="002A01CC"/>
    <w:rsid w:val="002B3870"/>
    <w:rsid w:val="002B5741"/>
    <w:rsid w:val="002D0C19"/>
    <w:rsid w:val="002D2C8A"/>
    <w:rsid w:val="002E3702"/>
    <w:rsid w:val="002F231C"/>
    <w:rsid w:val="002F28ED"/>
    <w:rsid w:val="003043DD"/>
    <w:rsid w:val="00305409"/>
    <w:rsid w:val="00310FBF"/>
    <w:rsid w:val="00320AAB"/>
    <w:rsid w:val="00334977"/>
    <w:rsid w:val="00335F8F"/>
    <w:rsid w:val="0034051E"/>
    <w:rsid w:val="0034106C"/>
    <w:rsid w:val="003479E4"/>
    <w:rsid w:val="00347CBB"/>
    <w:rsid w:val="00350778"/>
    <w:rsid w:val="003603B7"/>
    <w:rsid w:val="00362C80"/>
    <w:rsid w:val="00371501"/>
    <w:rsid w:val="00372DCC"/>
    <w:rsid w:val="00374517"/>
    <w:rsid w:val="0037519C"/>
    <w:rsid w:val="00375BAF"/>
    <w:rsid w:val="00377EC7"/>
    <w:rsid w:val="003800D4"/>
    <w:rsid w:val="00380545"/>
    <w:rsid w:val="00380FB3"/>
    <w:rsid w:val="00381796"/>
    <w:rsid w:val="00381D69"/>
    <w:rsid w:val="00381E2D"/>
    <w:rsid w:val="00384AAF"/>
    <w:rsid w:val="003850EC"/>
    <w:rsid w:val="0038703D"/>
    <w:rsid w:val="0039007E"/>
    <w:rsid w:val="00396AB3"/>
    <w:rsid w:val="003A06B3"/>
    <w:rsid w:val="003A2A12"/>
    <w:rsid w:val="003A49CE"/>
    <w:rsid w:val="003A4C0F"/>
    <w:rsid w:val="003A57E4"/>
    <w:rsid w:val="003B669D"/>
    <w:rsid w:val="003C4A34"/>
    <w:rsid w:val="003C4BDE"/>
    <w:rsid w:val="003D53E3"/>
    <w:rsid w:val="003D5E2D"/>
    <w:rsid w:val="003E1A36"/>
    <w:rsid w:val="003E488D"/>
    <w:rsid w:val="003E4B33"/>
    <w:rsid w:val="003E7378"/>
    <w:rsid w:val="003F1AF7"/>
    <w:rsid w:val="003F249E"/>
    <w:rsid w:val="003F74C4"/>
    <w:rsid w:val="00400C47"/>
    <w:rsid w:val="004059B3"/>
    <w:rsid w:val="00411BB5"/>
    <w:rsid w:val="00414220"/>
    <w:rsid w:val="004242F1"/>
    <w:rsid w:val="004348B1"/>
    <w:rsid w:val="00444DDE"/>
    <w:rsid w:val="00447137"/>
    <w:rsid w:val="00447AB7"/>
    <w:rsid w:val="00451785"/>
    <w:rsid w:val="00451A13"/>
    <w:rsid w:val="004526F2"/>
    <w:rsid w:val="00457625"/>
    <w:rsid w:val="00464B2E"/>
    <w:rsid w:val="004668AA"/>
    <w:rsid w:val="00470EB9"/>
    <w:rsid w:val="00475D79"/>
    <w:rsid w:val="00481609"/>
    <w:rsid w:val="004822B8"/>
    <w:rsid w:val="00487405"/>
    <w:rsid w:val="00490CA7"/>
    <w:rsid w:val="004B75B7"/>
    <w:rsid w:val="004C35EB"/>
    <w:rsid w:val="004C3D65"/>
    <w:rsid w:val="004F1F0A"/>
    <w:rsid w:val="004F4B01"/>
    <w:rsid w:val="00501CE0"/>
    <w:rsid w:val="0050556D"/>
    <w:rsid w:val="00505DFB"/>
    <w:rsid w:val="0051580D"/>
    <w:rsid w:val="00530C19"/>
    <w:rsid w:val="00530CE7"/>
    <w:rsid w:val="00550B7A"/>
    <w:rsid w:val="00566A33"/>
    <w:rsid w:val="00571749"/>
    <w:rsid w:val="00572B68"/>
    <w:rsid w:val="00574641"/>
    <w:rsid w:val="005764F4"/>
    <w:rsid w:val="00584E41"/>
    <w:rsid w:val="00585ED5"/>
    <w:rsid w:val="005925CE"/>
    <w:rsid w:val="00592D74"/>
    <w:rsid w:val="00595600"/>
    <w:rsid w:val="0059583D"/>
    <w:rsid w:val="005B0C63"/>
    <w:rsid w:val="005B1400"/>
    <w:rsid w:val="005D1659"/>
    <w:rsid w:val="005D29B5"/>
    <w:rsid w:val="005D40D1"/>
    <w:rsid w:val="005E0BEB"/>
    <w:rsid w:val="005E2C44"/>
    <w:rsid w:val="005F2CED"/>
    <w:rsid w:val="0060533F"/>
    <w:rsid w:val="00607006"/>
    <w:rsid w:val="0060717B"/>
    <w:rsid w:val="00607748"/>
    <w:rsid w:val="00610F8C"/>
    <w:rsid w:val="00621188"/>
    <w:rsid w:val="006257ED"/>
    <w:rsid w:val="00626BC9"/>
    <w:rsid w:val="00633579"/>
    <w:rsid w:val="00643B1B"/>
    <w:rsid w:val="00645DFC"/>
    <w:rsid w:val="00646EC5"/>
    <w:rsid w:val="00656235"/>
    <w:rsid w:val="00662156"/>
    <w:rsid w:val="00685D91"/>
    <w:rsid w:val="00686B29"/>
    <w:rsid w:val="00695808"/>
    <w:rsid w:val="006A1662"/>
    <w:rsid w:val="006A1F10"/>
    <w:rsid w:val="006B2FBA"/>
    <w:rsid w:val="006B46FB"/>
    <w:rsid w:val="006C19AE"/>
    <w:rsid w:val="006C1B46"/>
    <w:rsid w:val="006C51B3"/>
    <w:rsid w:val="006D0C1A"/>
    <w:rsid w:val="006D4937"/>
    <w:rsid w:val="006E1DEC"/>
    <w:rsid w:val="006E21FB"/>
    <w:rsid w:val="006E3CD2"/>
    <w:rsid w:val="006E43DA"/>
    <w:rsid w:val="006E7000"/>
    <w:rsid w:val="006F2124"/>
    <w:rsid w:val="006F5E75"/>
    <w:rsid w:val="0070440C"/>
    <w:rsid w:val="00704EB9"/>
    <w:rsid w:val="00731323"/>
    <w:rsid w:val="0073351D"/>
    <w:rsid w:val="0074096A"/>
    <w:rsid w:val="0074143F"/>
    <w:rsid w:val="007426A7"/>
    <w:rsid w:val="00747269"/>
    <w:rsid w:val="00751660"/>
    <w:rsid w:val="00757453"/>
    <w:rsid w:val="00761A49"/>
    <w:rsid w:val="007626D4"/>
    <w:rsid w:val="00765B8B"/>
    <w:rsid w:val="00773ED6"/>
    <w:rsid w:val="00775FEC"/>
    <w:rsid w:val="007803C5"/>
    <w:rsid w:val="00785248"/>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D711A"/>
    <w:rsid w:val="007E3121"/>
    <w:rsid w:val="007E56F4"/>
    <w:rsid w:val="007F5622"/>
    <w:rsid w:val="00803542"/>
    <w:rsid w:val="00806909"/>
    <w:rsid w:val="00812E3D"/>
    <w:rsid w:val="008142DC"/>
    <w:rsid w:val="00816A9B"/>
    <w:rsid w:val="008279FA"/>
    <w:rsid w:val="008412B5"/>
    <w:rsid w:val="008415EB"/>
    <w:rsid w:val="0084345E"/>
    <w:rsid w:val="0084501A"/>
    <w:rsid w:val="00852834"/>
    <w:rsid w:val="008626E7"/>
    <w:rsid w:val="00870EE7"/>
    <w:rsid w:val="00883797"/>
    <w:rsid w:val="0088495F"/>
    <w:rsid w:val="00886711"/>
    <w:rsid w:val="00890FCC"/>
    <w:rsid w:val="00891585"/>
    <w:rsid w:val="008917F9"/>
    <w:rsid w:val="008A1D47"/>
    <w:rsid w:val="008B00DB"/>
    <w:rsid w:val="008B67BB"/>
    <w:rsid w:val="008C0BDB"/>
    <w:rsid w:val="008C204F"/>
    <w:rsid w:val="008C5C89"/>
    <w:rsid w:val="008D091F"/>
    <w:rsid w:val="008D1D98"/>
    <w:rsid w:val="008E4A87"/>
    <w:rsid w:val="008E532F"/>
    <w:rsid w:val="008F296E"/>
    <w:rsid w:val="008F379B"/>
    <w:rsid w:val="008F686C"/>
    <w:rsid w:val="009001F9"/>
    <w:rsid w:val="009139D3"/>
    <w:rsid w:val="00917EBF"/>
    <w:rsid w:val="009209A0"/>
    <w:rsid w:val="00927564"/>
    <w:rsid w:val="0096560E"/>
    <w:rsid w:val="00975E0E"/>
    <w:rsid w:val="00977103"/>
    <w:rsid w:val="009777D9"/>
    <w:rsid w:val="00980A85"/>
    <w:rsid w:val="00982C31"/>
    <w:rsid w:val="009847A3"/>
    <w:rsid w:val="00991B88"/>
    <w:rsid w:val="009A03E4"/>
    <w:rsid w:val="009A04CA"/>
    <w:rsid w:val="009A2C79"/>
    <w:rsid w:val="009A579D"/>
    <w:rsid w:val="009B084E"/>
    <w:rsid w:val="009B789E"/>
    <w:rsid w:val="009C2AEA"/>
    <w:rsid w:val="009C47F0"/>
    <w:rsid w:val="009C4C3A"/>
    <w:rsid w:val="009C5481"/>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1F89"/>
    <w:rsid w:val="00A231ED"/>
    <w:rsid w:val="00A246B6"/>
    <w:rsid w:val="00A43327"/>
    <w:rsid w:val="00A473F4"/>
    <w:rsid w:val="00A47E70"/>
    <w:rsid w:val="00A50FF2"/>
    <w:rsid w:val="00A51CD4"/>
    <w:rsid w:val="00A5688F"/>
    <w:rsid w:val="00A6130D"/>
    <w:rsid w:val="00A63A06"/>
    <w:rsid w:val="00A744BF"/>
    <w:rsid w:val="00A764B5"/>
    <w:rsid w:val="00A7671C"/>
    <w:rsid w:val="00A87E5D"/>
    <w:rsid w:val="00A96427"/>
    <w:rsid w:val="00AA2A67"/>
    <w:rsid w:val="00AB612C"/>
    <w:rsid w:val="00AC1017"/>
    <w:rsid w:val="00AD1CD8"/>
    <w:rsid w:val="00AD2037"/>
    <w:rsid w:val="00AD2206"/>
    <w:rsid w:val="00AD4CC5"/>
    <w:rsid w:val="00AE0251"/>
    <w:rsid w:val="00AE0260"/>
    <w:rsid w:val="00AE0C90"/>
    <w:rsid w:val="00AE5149"/>
    <w:rsid w:val="00AF0FC7"/>
    <w:rsid w:val="00B01CCC"/>
    <w:rsid w:val="00B037B4"/>
    <w:rsid w:val="00B04C3D"/>
    <w:rsid w:val="00B071C9"/>
    <w:rsid w:val="00B074E8"/>
    <w:rsid w:val="00B15EC4"/>
    <w:rsid w:val="00B2296A"/>
    <w:rsid w:val="00B258BB"/>
    <w:rsid w:val="00B26A49"/>
    <w:rsid w:val="00B414E3"/>
    <w:rsid w:val="00B41688"/>
    <w:rsid w:val="00B423A3"/>
    <w:rsid w:val="00B45330"/>
    <w:rsid w:val="00B45C15"/>
    <w:rsid w:val="00B546FC"/>
    <w:rsid w:val="00B5559E"/>
    <w:rsid w:val="00B5645A"/>
    <w:rsid w:val="00B57079"/>
    <w:rsid w:val="00B623EF"/>
    <w:rsid w:val="00B67438"/>
    <w:rsid w:val="00B67B97"/>
    <w:rsid w:val="00B70D11"/>
    <w:rsid w:val="00B71874"/>
    <w:rsid w:val="00B776BE"/>
    <w:rsid w:val="00B821E4"/>
    <w:rsid w:val="00B8263A"/>
    <w:rsid w:val="00B85FCD"/>
    <w:rsid w:val="00B8687E"/>
    <w:rsid w:val="00B8747A"/>
    <w:rsid w:val="00B9339E"/>
    <w:rsid w:val="00B93C17"/>
    <w:rsid w:val="00B945E6"/>
    <w:rsid w:val="00B95682"/>
    <w:rsid w:val="00B968C8"/>
    <w:rsid w:val="00BA3EC5"/>
    <w:rsid w:val="00BA5B72"/>
    <w:rsid w:val="00BA6D37"/>
    <w:rsid w:val="00BB5DFC"/>
    <w:rsid w:val="00BC06C9"/>
    <w:rsid w:val="00BC06CD"/>
    <w:rsid w:val="00BD279D"/>
    <w:rsid w:val="00BD41A6"/>
    <w:rsid w:val="00BD594A"/>
    <w:rsid w:val="00BD6BB8"/>
    <w:rsid w:val="00BD75A5"/>
    <w:rsid w:val="00BD7F83"/>
    <w:rsid w:val="00BE0EEB"/>
    <w:rsid w:val="00BE16A2"/>
    <w:rsid w:val="00C1118A"/>
    <w:rsid w:val="00C21813"/>
    <w:rsid w:val="00C32551"/>
    <w:rsid w:val="00C5243F"/>
    <w:rsid w:val="00C5264F"/>
    <w:rsid w:val="00C54BD8"/>
    <w:rsid w:val="00C57E7F"/>
    <w:rsid w:val="00C65166"/>
    <w:rsid w:val="00C710BF"/>
    <w:rsid w:val="00C81207"/>
    <w:rsid w:val="00C82418"/>
    <w:rsid w:val="00C90781"/>
    <w:rsid w:val="00C950E3"/>
    <w:rsid w:val="00C95985"/>
    <w:rsid w:val="00CA30EB"/>
    <w:rsid w:val="00CA3910"/>
    <w:rsid w:val="00CA75F1"/>
    <w:rsid w:val="00CA779F"/>
    <w:rsid w:val="00CC04B8"/>
    <w:rsid w:val="00CC1F26"/>
    <w:rsid w:val="00CC5026"/>
    <w:rsid w:val="00CD47C4"/>
    <w:rsid w:val="00CD67F8"/>
    <w:rsid w:val="00CD7534"/>
    <w:rsid w:val="00CE6DCB"/>
    <w:rsid w:val="00CF5E69"/>
    <w:rsid w:val="00CF6458"/>
    <w:rsid w:val="00D019E0"/>
    <w:rsid w:val="00D03F9A"/>
    <w:rsid w:val="00D10156"/>
    <w:rsid w:val="00D20B06"/>
    <w:rsid w:val="00D23D61"/>
    <w:rsid w:val="00D26D64"/>
    <w:rsid w:val="00D32AD9"/>
    <w:rsid w:val="00D336EC"/>
    <w:rsid w:val="00D3406B"/>
    <w:rsid w:val="00D359EF"/>
    <w:rsid w:val="00D367B5"/>
    <w:rsid w:val="00D37CD4"/>
    <w:rsid w:val="00D64364"/>
    <w:rsid w:val="00D64A9B"/>
    <w:rsid w:val="00D7333A"/>
    <w:rsid w:val="00D75643"/>
    <w:rsid w:val="00D76899"/>
    <w:rsid w:val="00DA0F85"/>
    <w:rsid w:val="00DA0FD5"/>
    <w:rsid w:val="00DB21F8"/>
    <w:rsid w:val="00DB232D"/>
    <w:rsid w:val="00DB420B"/>
    <w:rsid w:val="00DB4E2B"/>
    <w:rsid w:val="00DB5895"/>
    <w:rsid w:val="00DB7F24"/>
    <w:rsid w:val="00DC20AA"/>
    <w:rsid w:val="00DC33A6"/>
    <w:rsid w:val="00DC51E6"/>
    <w:rsid w:val="00DD232F"/>
    <w:rsid w:val="00DD28E1"/>
    <w:rsid w:val="00DD4ADE"/>
    <w:rsid w:val="00DE34CF"/>
    <w:rsid w:val="00DE7FBB"/>
    <w:rsid w:val="00DF2291"/>
    <w:rsid w:val="00DF3020"/>
    <w:rsid w:val="00E0132F"/>
    <w:rsid w:val="00E135E4"/>
    <w:rsid w:val="00E14240"/>
    <w:rsid w:val="00E3707C"/>
    <w:rsid w:val="00E4082F"/>
    <w:rsid w:val="00E41F0B"/>
    <w:rsid w:val="00E4231E"/>
    <w:rsid w:val="00E42DB6"/>
    <w:rsid w:val="00E43A37"/>
    <w:rsid w:val="00E5156C"/>
    <w:rsid w:val="00E57F62"/>
    <w:rsid w:val="00E72B05"/>
    <w:rsid w:val="00E82064"/>
    <w:rsid w:val="00E820BD"/>
    <w:rsid w:val="00E87B52"/>
    <w:rsid w:val="00E93534"/>
    <w:rsid w:val="00EA4C3E"/>
    <w:rsid w:val="00EA6773"/>
    <w:rsid w:val="00EA6E2F"/>
    <w:rsid w:val="00EB152E"/>
    <w:rsid w:val="00EB21A6"/>
    <w:rsid w:val="00EC2DFE"/>
    <w:rsid w:val="00EC5C5C"/>
    <w:rsid w:val="00EC6234"/>
    <w:rsid w:val="00ED6CA5"/>
    <w:rsid w:val="00ED79CB"/>
    <w:rsid w:val="00EE27EA"/>
    <w:rsid w:val="00EE58B2"/>
    <w:rsid w:val="00EE7D7C"/>
    <w:rsid w:val="00F1242D"/>
    <w:rsid w:val="00F20054"/>
    <w:rsid w:val="00F22724"/>
    <w:rsid w:val="00F228E8"/>
    <w:rsid w:val="00F23A5F"/>
    <w:rsid w:val="00F25D98"/>
    <w:rsid w:val="00F300FB"/>
    <w:rsid w:val="00F318D0"/>
    <w:rsid w:val="00F35D88"/>
    <w:rsid w:val="00F37C98"/>
    <w:rsid w:val="00F41724"/>
    <w:rsid w:val="00F41BF8"/>
    <w:rsid w:val="00F4285E"/>
    <w:rsid w:val="00F47651"/>
    <w:rsid w:val="00F553E7"/>
    <w:rsid w:val="00F557DE"/>
    <w:rsid w:val="00F6543D"/>
    <w:rsid w:val="00F66A78"/>
    <w:rsid w:val="00F66F13"/>
    <w:rsid w:val="00F71E62"/>
    <w:rsid w:val="00F8208C"/>
    <w:rsid w:val="00FA1874"/>
    <w:rsid w:val="00FA3D13"/>
    <w:rsid w:val="00FA7EDB"/>
    <w:rsid w:val="00FB6386"/>
    <w:rsid w:val="00FC459C"/>
    <w:rsid w:val="00FD1425"/>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2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A2A67"/>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AA2A67"/>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table" w:customStyle="1" w:styleId="TableGrid1">
    <w:name w:val="Table Grid1"/>
    <w:basedOn w:val="TableNormal"/>
    <w:next w:val="TableGrid"/>
    <w:qFormat/>
    <w:rsid w:val="005B0C6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4096</Words>
  <Characters>23350</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2021-03-31T15:02:00Z</cp:lastPrinted>
  <dcterms:created xsi:type="dcterms:W3CDTF">2021-04-02T06:36:00Z</dcterms:created>
  <dcterms:modified xsi:type="dcterms:W3CDTF">2021-04-02T06:36:00Z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E6D716CA2F46F58179637BF23FA5DFAB7E65F131676142262C82F211E1C32FF0</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